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9FA01" w14:textId="775F8007" w:rsidR="00A9204E" w:rsidRDefault="00A9204E" w:rsidP="00DD207F">
      <w:pPr>
        <w:jc w:val="center"/>
      </w:pPr>
    </w:p>
    <w:p w14:paraId="7C232909" w14:textId="6BEA3D45" w:rsidR="00DD207F" w:rsidRDefault="00DD207F" w:rsidP="00DD207F">
      <w:pPr>
        <w:jc w:val="center"/>
      </w:pPr>
    </w:p>
    <w:p w14:paraId="56EB3058" w14:textId="2098BEA7" w:rsidR="00DD207F" w:rsidRDefault="00DD207F" w:rsidP="00DD207F">
      <w:pPr>
        <w:spacing w:before="54"/>
        <w:ind w:left="899" w:right="897"/>
        <w:jc w:val="center"/>
        <w:rPr>
          <w:rFonts w:ascii="Arial"/>
          <w:spacing w:val="-1"/>
          <w:sz w:val="36"/>
        </w:rPr>
      </w:pPr>
    </w:p>
    <w:p w14:paraId="5C2B37D7" w14:textId="0C6D5096" w:rsidR="00DD207F" w:rsidRPr="007B7E42" w:rsidRDefault="005B15C0" w:rsidP="2F390149">
      <w:pPr>
        <w:spacing w:before="54"/>
        <w:ind w:right="897"/>
        <w:jc w:val="center"/>
        <w:rPr>
          <w:rFonts w:ascii="Arial" w:eastAsia="Arial" w:hAnsi="Arial" w:cs="Arial"/>
          <w:color w:val="4C8C2B"/>
          <w:spacing w:val="-1"/>
          <w:sz w:val="61"/>
          <w:szCs w:val="61"/>
          <w:lang w:val="es-ES"/>
        </w:rPr>
      </w:pPr>
      <w:r w:rsidRPr="007B7E42">
        <w:rPr>
          <w:rFonts w:ascii="Source Sans Pro" w:hAnsi="Source Sans Pro"/>
          <w:color w:val="4C8C2B"/>
          <w:spacing w:val="-1"/>
          <w:sz w:val="61"/>
          <w:szCs w:val="61"/>
          <w:lang w:val="es-ES"/>
        </w:rPr>
        <w:t xml:space="preserve">    </w:t>
      </w:r>
      <w:r w:rsidRPr="007B7E42">
        <w:rPr>
          <w:rFonts w:ascii="Arial" w:eastAsia="Arial" w:hAnsi="Arial" w:cs="Arial"/>
          <w:color w:val="4C8C2B"/>
          <w:spacing w:val="-1"/>
          <w:sz w:val="61"/>
          <w:szCs w:val="61"/>
          <w:lang w:val="es-ES"/>
        </w:rPr>
        <w:t xml:space="preserve">  </w:t>
      </w:r>
      <w:proofErr w:type="spellStart"/>
      <w:r w:rsidRPr="007B7E42">
        <w:rPr>
          <w:rFonts w:ascii="Arial" w:eastAsia="Arial" w:hAnsi="Arial" w:cs="Arial"/>
          <w:color w:val="4C8C2B"/>
          <w:spacing w:val="-1"/>
          <w:sz w:val="61"/>
          <w:szCs w:val="61"/>
          <w:lang w:val="es-ES"/>
        </w:rPr>
        <w:t>WellRide</w:t>
      </w:r>
      <w:proofErr w:type="spellEnd"/>
    </w:p>
    <w:p w14:paraId="7603DC33" w14:textId="77777777" w:rsidR="005B15C0" w:rsidRPr="007B7E42" w:rsidRDefault="00DD207F" w:rsidP="2F390149">
      <w:pPr>
        <w:spacing w:before="54"/>
        <w:ind w:right="-90"/>
        <w:jc w:val="center"/>
        <w:rPr>
          <w:rFonts w:ascii="Arial" w:eastAsia="Arial" w:hAnsi="Arial" w:cs="Arial"/>
          <w:color w:val="003349"/>
          <w:spacing w:val="2"/>
          <w:sz w:val="50"/>
          <w:szCs w:val="50"/>
          <w:lang w:val="es-ES"/>
        </w:rPr>
      </w:pPr>
      <w:r w:rsidRPr="007B7E42">
        <w:rPr>
          <w:rFonts w:ascii="Arial" w:eastAsia="Arial" w:hAnsi="Arial" w:cs="Arial"/>
          <w:color w:val="003349"/>
          <w:spacing w:val="-1"/>
          <w:sz w:val="50"/>
          <w:szCs w:val="50"/>
          <w:lang w:val="es-ES"/>
        </w:rPr>
        <w:t>Transporte médico</w:t>
      </w:r>
      <w:r w:rsidRPr="007B7E42">
        <w:rPr>
          <w:rFonts w:ascii="Arial" w:eastAsia="Arial" w:hAnsi="Arial" w:cs="Arial"/>
          <w:color w:val="003349"/>
          <w:spacing w:val="1"/>
          <w:sz w:val="50"/>
          <w:szCs w:val="50"/>
          <w:lang w:val="es-ES"/>
        </w:rPr>
        <w:t xml:space="preserve"> </w:t>
      </w:r>
      <w:r w:rsidRPr="007B7E42">
        <w:rPr>
          <w:rFonts w:ascii="Arial" w:eastAsia="Arial" w:hAnsi="Arial" w:cs="Arial"/>
          <w:color w:val="003349"/>
          <w:spacing w:val="-1"/>
          <w:sz w:val="50"/>
          <w:szCs w:val="50"/>
          <w:lang w:val="es-ES"/>
        </w:rPr>
        <w:t>que no es de emergencia</w:t>
      </w:r>
    </w:p>
    <w:p w14:paraId="6CE0555D" w14:textId="32531084" w:rsidR="005B15C0" w:rsidRPr="00AF7667" w:rsidRDefault="00DD207F" w:rsidP="2F390149">
      <w:pPr>
        <w:spacing w:before="54"/>
        <w:ind w:right="-90"/>
        <w:jc w:val="center"/>
        <w:rPr>
          <w:rFonts w:ascii="Arial" w:eastAsia="Arial" w:hAnsi="Arial" w:cs="Arial"/>
          <w:color w:val="003349"/>
          <w:spacing w:val="2"/>
          <w:sz w:val="50"/>
          <w:szCs w:val="50"/>
        </w:rPr>
      </w:pPr>
      <w:r w:rsidRPr="2F390149">
        <w:rPr>
          <w:rFonts w:ascii="Arial" w:eastAsia="Arial" w:hAnsi="Arial" w:cs="Arial"/>
          <w:color w:val="003349"/>
          <w:spacing w:val="-1"/>
          <w:sz w:val="50"/>
          <w:szCs w:val="50"/>
        </w:rPr>
        <w:t xml:space="preserve">Guía del </w:t>
      </w:r>
      <w:proofErr w:type="spellStart"/>
      <w:r w:rsidRPr="2F390149">
        <w:rPr>
          <w:rFonts w:ascii="Arial" w:eastAsia="Arial" w:hAnsi="Arial" w:cs="Arial"/>
          <w:color w:val="003349"/>
          <w:spacing w:val="-1"/>
          <w:sz w:val="50"/>
          <w:szCs w:val="50"/>
        </w:rPr>
        <w:t>pasajero</w:t>
      </w:r>
      <w:proofErr w:type="spellEnd"/>
      <w:r w:rsidRPr="2F390149">
        <w:rPr>
          <w:rFonts w:ascii="Arial" w:eastAsia="Arial" w:hAnsi="Arial" w:cs="Arial"/>
          <w:color w:val="003349"/>
          <w:spacing w:val="-1"/>
          <w:sz w:val="50"/>
          <w:szCs w:val="50"/>
        </w:rPr>
        <w:t xml:space="preserve">   </w:t>
      </w:r>
    </w:p>
    <w:p w14:paraId="280AF68D" w14:textId="65983263" w:rsidR="005B15C0" w:rsidRPr="00AF7667" w:rsidRDefault="001B059A" w:rsidP="2F390149">
      <w:pPr>
        <w:spacing w:before="1"/>
        <w:ind w:left="892" w:right="897"/>
        <w:jc w:val="center"/>
        <w:rPr>
          <w:rFonts w:ascii="Arial" w:eastAsia="Arial" w:hAnsi="Arial" w:cs="Arial"/>
          <w:color w:val="003349"/>
          <w:spacing w:val="-1"/>
          <w:sz w:val="50"/>
          <w:szCs w:val="50"/>
        </w:rPr>
      </w:pPr>
      <w:r w:rsidRPr="2F390149">
        <w:rPr>
          <w:rFonts w:ascii="Arial" w:eastAsia="Arial" w:hAnsi="Arial" w:cs="Arial"/>
          <w:color w:val="003349"/>
          <w:spacing w:val="-1"/>
          <w:sz w:val="50"/>
          <w:szCs w:val="50"/>
        </w:rPr>
        <w:t>2025</w:t>
      </w:r>
    </w:p>
    <w:p w14:paraId="76D8486B" w14:textId="77777777" w:rsidR="005B15C0" w:rsidRDefault="005B15C0" w:rsidP="0045410A">
      <w:pPr>
        <w:spacing w:before="1"/>
        <w:ind w:left="892" w:right="897"/>
        <w:rPr>
          <w:rFonts w:ascii="Source Sans Pro" w:hAnsi="Source Sans Pro"/>
          <w:spacing w:val="-1"/>
          <w:sz w:val="48"/>
          <w:szCs w:val="48"/>
        </w:rPr>
      </w:pPr>
    </w:p>
    <w:p w14:paraId="7D6EB15C" w14:textId="77777777" w:rsidR="005B15C0" w:rsidRDefault="005B15C0" w:rsidP="00F42EE6">
      <w:pPr>
        <w:spacing w:before="1"/>
        <w:ind w:right="897"/>
        <w:rPr>
          <w:rFonts w:ascii="Source Sans Pro" w:hAnsi="Source Sans Pro"/>
          <w:spacing w:val="-1"/>
          <w:sz w:val="48"/>
          <w:szCs w:val="48"/>
        </w:rPr>
      </w:pPr>
    </w:p>
    <w:p w14:paraId="7E84B932" w14:textId="575E26D6" w:rsidR="00DD207F" w:rsidRPr="0045410A" w:rsidRDefault="0045410A" w:rsidP="005B15C0">
      <w:pPr>
        <w:spacing w:before="1"/>
        <w:ind w:right="897"/>
        <w:rPr>
          <w:rFonts w:ascii="Source Sans Pro" w:eastAsia="Arial" w:hAnsi="Source Sans Pro" w:cs="Arial"/>
          <w:sz w:val="48"/>
          <w:szCs w:val="48"/>
        </w:rPr>
      </w:pPr>
      <w:r>
        <w:rPr>
          <w:rFonts w:ascii="Source Sans Pro" w:hAnsi="Source Sans Pro"/>
          <w:spacing w:val="-1"/>
          <w:sz w:val="48"/>
          <w:szCs w:val="48"/>
        </w:rPr>
        <w:t xml:space="preserve"> </w:t>
      </w:r>
    </w:p>
    <w:p w14:paraId="143D7BC7" w14:textId="556E4D8F" w:rsidR="00DD207F" w:rsidRDefault="0045410A" w:rsidP="00F42EE6">
      <w:pPr>
        <w:jc w:val="center"/>
      </w:pPr>
      <w:r>
        <w:rPr>
          <w:noProof/>
        </w:rPr>
        <w:drawing>
          <wp:inline distT="0" distB="0" distL="0" distR="0" wp14:anchorId="114DEF81" wp14:editId="60319FA3">
            <wp:extent cx="5515119" cy="30784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15119" cy="3078480"/>
                    </a:xfrm>
                    <a:prstGeom prst="rect">
                      <a:avLst/>
                    </a:prstGeom>
                    <a:noFill/>
                  </pic:spPr>
                </pic:pic>
              </a:graphicData>
            </a:graphic>
          </wp:inline>
        </w:drawing>
      </w:r>
    </w:p>
    <w:p w14:paraId="4C6536C6" w14:textId="77777777" w:rsidR="00F42EE6" w:rsidRDefault="00F42EE6" w:rsidP="00151646">
      <w:pPr>
        <w:jc w:val="center"/>
        <w:rPr>
          <w:rFonts w:ascii="Arial" w:hAnsi="Arial" w:cs="Arial"/>
          <w:sz w:val="24"/>
          <w:szCs w:val="24"/>
        </w:rPr>
      </w:pPr>
    </w:p>
    <w:p w14:paraId="461DA058" w14:textId="77777777" w:rsidR="00F42EE6" w:rsidRDefault="00F42EE6" w:rsidP="00151646">
      <w:pPr>
        <w:jc w:val="center"/>
        <w:rPr>
          <w:rFonts w:ascii="Arial" w:hAnsi="Arial" w:cs="Arial"/>
          <w:sz w:val="24"/>
          <w:szCs w:val="24"/>
        </w:rPr>
      </w:pPr>
    </w:p>
    <w:p w14:paraId="1D81FA10" w14:textId="77777777" w:rsidR="00F42EE6" w:rsidRDefault="00F42EE6" w:rsidP="00151646">
      <w:pPr>
        <w:jc w:val="center"/>
        <w:rPr>
          <w:rFonts w:ascii="Arial" w:hAnsi="Arial" w:cs="Arial"/>
          <w:sz w:val="24"/>
          <w:szCs w:val="24"/>
        </w:rPr>
      </w:pPr>
    </w:p>
    <w:p w14:paraId="03A23D32" w14:textId="0535051B" w:rsidR="00E96F69" w:rsidRPr="007B7E42" w:rsidRDefault="00FE27F0" w:rsidP="00151646">
      <w:pPr>
        <w:jc w:val="center"/>
        <w:rPr>
          <w:rFonts w:ascii="Arial" w:hAnsi="Arial" w:cs="Arial"/>
          <w:sz w:val="24"/>
          <w:szCs w:val="24"/>
          <w:lang w:val="es-ES"/>
        </w:rPr>
      </w:pPr>
      <w:r w:rsidRPr="007B7E42">
        <w:rPr>
          <w:rFonts w:ascii="Arial" w:hAnsi="Arial" w:cs="Arial"/>
          <w:sz w:val="24"/>
          <w:szCs w:val="24"/>
          <w:lang w:val="es-ES"/>
        </w:rPr>
        <w:t xml:space="preserve">Guía del pasajero de transporte médico que no es de emergencia de </w:t>
      </w:r>
      <w:proofErr w:type="spellStart"/>
      <w:r w:rsidRPr="007B7E42">
        <w:rPr>
          <w:rFonts w:ascii="Arial" w:hAnsi="Arial" w:cs="Arial"/>
          <w:sz w:val="24"/>
          <w:szCs w:val="24"/>
          <w:lang w:val="es-ES"/>
        </w:rPr>
        <w:t>WellRide</w:t>
      </w:r>
      <w:proofErr w:type="spellEnd"/>
      <w:r w:rsidRPr="007B7E42">
        <w:rPr>
          <w:rFonts w:ascii="Arial" w:hAnsi="Arial" w:cs="Arial"/>
          <w:sz w:val="24"/>
          <w:szCs w:val="24"/>
          <w:lang w:val="es-ES"/>
        </w:rPr>
        <w:t>, vigente a partir del 01/01/2025</w:t>
      </w:r>
    </w:p>
    <w:p w14:paraId="1C3BE4B0" w14:textId="77777777" w:rsidR="00151646" w:rsidRPr="007B7E42" w:rsidRDefault="00151646" w:rsidP="00BF7CB8">
      <w:pPr>
        <w:rPr>
          <w:rFonts w:ascii="Arial" w:hAnsi="Arial" w:cs="Arial"/>
          <w:sz w:val="36"/>
          <w:szCs w:val="36"/>
          <w:lang w:val="es-ES"/>
        </w:rPr>
      </w:pPr>
    </w:p>
    <w:p w14:paraId="6F4BAD38" w14:textId="77777777" w:rsidR="00086C62" w:rsidRPr="007B7E42" w:rsidRDefault="00086C62" w:rsidP="00BF7CB8">
      <w:pPr>
        <w:rPr>
          <w:rFonts w:ascii="Arial" w:hAnsi="Arial" w:cs="Arial"/>
          <w:sz w:val="36"/>
          <w:szCs w:val="36"/>
          <w:lang w:val="es-ES"/>
        </w:rPr>
      </w:pPr>
    </w:p>
    <w:p w14:paraId="2EF777CD" w14:textId="77777777" w:rsidR="00C0105B" w:rsidRPr="007B7E42" w:rsidRDefault="00BF7CB8" w:rsidP="00BF7CB8">
      <w:pPr>
        <w:rPr>
          <w:rFonts w:ascii="Arial" w:hAnsi="Arial" w:cs="Arial"/>
          <w:sz w:val="36"/>
          <w:szCs w:val="36"/>
          <w:lang w:val="es-ES"/>
        </w:rPr>
      </w:pPr>
      <w:r w:rsidRPr="007B7E42">
        <w:rPr>
          <w:rFonts w:ascii="Arial" w:hAnsi="Arial" w:cs="Arial"/>
          <w:sz w:val="36"/>
          <w:szCs w:val="36"/>
          <w:lang w:val="es-ES"/>
        </w:rPr>
        <w:t xml:space="preserve">Todos los miembros tienen derecho a conocer y a utilizar nuestros programas y servicios. Los representantes de los miembros, los miembros de su familia, y los cuidadores pueden utilizar la ayuda gratuita indicada abajo cuando utilizan esta ayuda para entender la salud y la atención del miembro. </w:t>
      </w:r>
    </w:p>
    <w:p w14:paraId="228E9248" w14:textId="77777777" w:rsidR="00C0105B" w:rsidRPr="007B7E42" w:rsidRDefault="00C0105B" w:rsidP="00BF7CB8">
      <w:pPr>
        <w:rPr>
          <w:rFonts w:ascii="Arial" w:hAnsi="Arial" w:cs="Arial"/>
          <w:sz w:val="36"/>
          <w:szCs w:val="36"/>
          <w:lang w:val="es-ES"/>
        </w:rPr>
      </w:pPr>
    </w:p>
    <w:p w14:paraId="37C2AFBE" w14:textId="77777777" w:rsidR="00C0105B" w:rsidRPr="007B7E42" w:rsidRDefault="00C0105B" w:rsidP="00C0105B">
      <w:pPr>
        <w:rPr>
          <w:rFonts w:ascii="Arial" w:hAnsi="Arial" w:cs="Arial"/>
          <w:sz w:val="36"/>
          <w:szCs w:val="36"/>
          <w:lang w:val="es-ES"/>
        </w:rPr>
      </w:pPr>
      <w:r w:rsidRPr="007B7E42">
        <w:rPr>
          <w:rFonts w:ascii="Arial" w:hAnsi="Arial" w:cs="Arial"/>
          <w:sz w:val="36"/>
          <w:szCs w:val="36"/>
          <w:lang w:val="es-ES"/>
        </w:rPr>
        <w:t>Si tiene una discapacidad, YCCO tiene estos tipos de ayuda gratuita:</w:t>
      </w:r>
    </w:p>
    <w:p w14:paraId="42DCDA06" w14:textId="77777777" w:rsidR="00C0105B" w:rsidRPr="007B7E42" w:rsidRDefault="00C0105B" w:rsidP="00C0105B">
      <w:pPr>
        <w:rPr>
          <w:rFonts w:ascii="Arial" w:hAnsi="Arial" w:cs="Arial"/>
          <w:sz w:val="36"/>
          <w:szCs w:val="36"/>
          <w:lang w:val="es-ES"/>
        </w:rPr>
      </w:pPr>
      <w:r w:rsidRPr="007B7E42">
        <w:rPr>
          <w:rFonts w:ascii="Arial" w:hAnsi="Arial" w:cs="Arial"/>
          <w:sz w:val="36"/>
          <w:szCs w:val="36"/>
          <w:lang w:val="es-ES"/>
        </w:rPr>
        <w:t>•</w:t>
      </w:r>
      <w:r w:rsidRPr="007B7E42">
        <w:rPr>
          <w:rFonts w:ascii="Arial" w:hAnsi="Arial" w:cs="Arial"/>
          <w:sz w:val="36"/>
          <w:szCs w:val="36"/>
          <w:lang w:val="es-ES"/>
        </w:rPr>
        <w:tab/>
        <w:t xml:space="preserve"> Intérpretes de señas calificados</w:t>
      </w:r>
    </w:p>
    <w:p w14:paraId="2DA4F564" w14:textId="7FFE1655" w:rsidR="00C0105B" w:rsidRPr="007B7E42" w:rsidRDefault="00C0105B" w:rsidP="00C0105B">
      <w:pPr>
        <w:rPr>
          <w:rFonts w:ascii="Arial" w:hAnsi="Arial" w:cs="Arial"/>
          <w:sz w:val="36"/>
          <w:szCs w:val="36"/>
          <w:lang w:val="es-ES"/>
        </w:rPr>
      </w:pPr>
      <w:r w:rsidRPr="007B7E42">
        <w:rPr>
          <w:rFonts w:ascii="Arial" w:hAnsi="Arial" w:cs="Arial"/>
          <w:sz w:val="36"/>
          <w:szCs w:val="36"/>
          <w:lang w:val="es-ES"/>
        </w:rPr>
        <w:t>•</w:t>
      </w:r>
      <w:r w:rsidRPr="007B7E42">
        <w:rPr>
          <w:rFonts w:ascii="Arial" w:hAnsi="Arial" w:cs="Arial"/>
          <w:sz w:val="36"/>
          <w:szCs w:val="36"/>
          <w:lang w:val="es-ES"/>
        </w:rPr>
        <w:tab/>
        <w:t xml:space="preserve"> Información escrita en letra grande, audio, Braille o en otros formatos</w:t>
      </w:r>
    </w:p>
    <w:p w14:paraId="603E26E9" w14:textId="503D3C26" w:rsidR="00C0105B" w:rsidRPr="007B7E42" w:rsidRDefault="00C0105B" w:rsidP="00C0105B">
      <w:pPr>
        <w:rPr>
          <w:rFonts w:ascii="Arial" w:hAnsi="Arial" w:cs="Arial"/>
          <w:sz w:val="36"/>
          <w:szCs w:val="36"/>
          <w:lang w:val="es-ES"/>
        </w:rPr>
      </w:pPr>
      <w:r w:rsidRPr="007B7E42">
        <w:rPr>
          <w:rFonts w:ascii="Arial" w:hAnsi="Arial" w:cs="Arial"/>
          <w:sz w:val="36"/>
          <w:szCs w:val="36"/>
          <w:lang w:val="es-ES"/>
        </w:rPr>
        <w:t>•</w:t>
      </w:r>
      <w:r w:rsidRPr="007B7E42">
        <w:rPr>
          <w:rFonts w:ascii="Arial" w:hAnsi="Arial" w:cs="Arial"/>
          <w:sz w:val="36"/>
          <w:szCs w:val="36"/>
          <w:lang w:val="es-ES"/>
        </w:rPr>
        <w:tab/>
        <w:t xml:space="preserve"> Uso de ayudas auxiliares, incluidas las escritas, para entender la información proporcionada</w:t>
      </w:r>
    </w:p>
    <w:p w14:paraId="2C66D5AC" w14:textId="77777777" w:rsidR="00C0105B" w:rsidRPr="007B7E42" w:rsidRDefault="00C0105B" w:rsidP="00C0105B">
      <w:pPr>
        <w:rPr>
          <w:rFonts w:ascii="Arial" w:hAnsi="Arial" w:cs="Arial"/>
          <w:sz w:val="36"/>
          <w:szCs w:val="36"/>
          <w:lang w:val="es-ES"/>
        </w:rPr>
      </w:pPr>
      <w:r w:rsidRPr="007B7E42">
        <w:rPr>
          <w:rFonts w:ascii="Arial" w:hAnsi="Arial" w:cs="Arial"/>
          <w:sz w:val="36"/>
          <w:szCs w:val="36"/>
          <w:lang w:val="es-ES"/>
        </w:rPr>
        <w:t>•</w:t>
      </w:r>
      <w:r w:rsidRPr="007B7E42">
        <w:rPr>
          <w:rFonts w:ascii="Arial" w:hAnsi="Arial" w:cs="Arial"/>
          <w:sz w:val="36"/>
          <w:szCs w:val="36"/>
          <w:lang w:val="es-ES"/>
        </w:rPr>
        <w:tab/>
        <w:t xml:space="preserve"> Otras modificaciones razonables</w:t>
      </w:r>
    </w:p>
    <w:p w14:paraId="001FE0E2" w14:textId="77777777" w:rsidR="00C0105B" w:rsidRPr="007B7E42" w:rsidRDefault="00C0105B" w:rsidP="00C0105B">
      <w:pPr>
        <w:rPr>
          <w:rFonts w:ascii="Arial" w:hAnsi="Arial" w:cs="Arial"/>
          <w:sz w:val="36"/>
          <w:szCs w:val="36"/>
          <w:lang w:val="es-ES"/>
        </w:rPr>
      </w:pPr>
    </w:p>
    <w:p w14:paraId="6202F6D2" w14:textId="77777777" w:rsidR="00C0105B" w:rsidRPr="007B7E42" w:rsidRDefault="00C0105B" w:rsidP="00C0105B">
      <w:pPr>
        <w:rPr>
          <w:rFonts w:ascii="Arial" w:hAnsi="Arial" w:cs="Arial"/>
          <w:sz w:val="36"/>
          <w:szCs w:val="36"/>
          <w:lang w:val="es-ES"/>
        </w:rPr>
      </w:pPr>
      <w:r w:rsidRPr="007B7E42">
        <w:rPr>
          <w:rFonts w:ascii="Arial" w:hAnsi="Arial" w:cs="Arial"/>
          <w:sz w:val="36"/>
          <w:szCs w:val="36"/>
          <w:lang w:val="es-ES"/>
        </w:rPr>
        <w:t>Si necesita ayuda con el idioma, YCCO tiene estos tipos de ayuda gratuita:</w:t>
      </w:r>
    </w:p>
    <w:p w14:paraId="26C3C363" w14:textId="77777777" w:rsidR="00C0105B" w:rsidRPr="007B7E42" w:rsidRDefault="00C0105B" w:rsidP="00C0105B">
      <w:pPr>
        <w:rPr>
          <w:rFonts w:ascii="Arial" w:hAnsi="Arial" w:cs="Arial"/>
          <w:sz w:val="36"/>
          <w:szCs w:val="36"/>
          <w:lang w:val="es-ES"/>
        </w:rPr>
      </w:pPr>
      <w:r w:rsidRPr="007B7E42">
        <w:rPr>
          <w:rFonts w:ascii="Arial" w:hAnsi="Arial" w:cs="Arial"/>
          <w:sz w:val="36"/>
          <w:szCs w:val="36"/>
          <w:lang w:val="es-ES"/>
        </w:rPr>
        <w:t>•</w:t>
      </w:r>
      <w:r w:rsidRPr="007B7E42">
        <w:rPr>
          <w:rFonts w:ascii="Arial" w:hAnsi="Arial" w:cs="Arial"/>
          <w:sz w:val="36"/>
          <w:szCs w:val="36"/>
          <w:lang w:val="es-ES"/>
        </w:rPr>
        <w:tab/>
        <w:t xml:space="preserve"> Intérpretes calificados</w:t>
      </w:r>
    </w:p>
    <w:p w14:paraId="14FE995A" w14:textId="3F2B80CF" w:rsidR="00C0105B" w:rsidRPr="007B7E42" w:rsidRDefault="00C0105B" w:rsidP="00C0105B">
      <w:pPr>
        <w:rPr>
          <w:rFonts w:ascii="Arial" w:hAnsi="Arial" w:cs="Arial"/>
          <w:sz w:val="36"/>
          <w:szCs w:val="36"/>
          <w:lang w:val="es-ES"/>
        </w:rPr>
      </w:pPr>
      <w:r w:rsidRPr="007B7E42">
        <w:rPr>
          <w:rFonts w:ascii="Arial" w:hAnsi="Arial" w:cs="Arial"/>
          <w:sz w:val="36"/>
          <w:szCs w:val="36"/>
          <w:lang w:val="es-ES"/>
        </w:rPr>
        <w:t>•</w:t>
      </w:r>
      <w:r w:rsidRPr="007B7E42">
        <w:rPr>
          <w:rFonts w:ascii="Arial" w:hAnsi="Arial" w:cs="Arial"/>
          <w:sz w:val="36"/>
          <w:szCs w:val="36"/>
          <w:lang w:val="es-ES"/>
        </w:rPr>
        <w:tab/>
        <w:t xml:space="preserve"> Información escrita en otros idiomas</w:t>
      </w:r>
    </w:p>
    <w:p w14:paraId="353ACD8A" w14:textId="77777777" w:rsidR="00782416" w:rsidRPr="007B7E42" w:rsidRDefault="00782416" w:rsidP="00BF7CB8">
      <w:pPr>
        <w:spacing w:after="160" w:line="259" w:lineRule="auto"/>
        <w:rPr>
          <w:rFonts w:ascii="Arial" w:hAnsi="Arial" w:cs="Arial"/>
          <w:sz w:val="36"/>
          <w:szCs w:val="36"/>
          <w:lang w:val="es-ES"/>
        </w:rPr>
      </w:pPr>
    </w:p>
    <w:p w14:paraId="360F9627" w14:textId="66AACEB6" w:rsidR="00782416" w:rsidRPr="007B7E42" w:rsidRDefault="00782416" w:rsidP="00BF7CB8">
      <w:pPr>
        <w:spacing w:after="160" w:line="259" w:lineRule="auto"/>
        <w:rPr>
          <w:rFonts w:ascii="Arial" w:hAnsi="Arial" w:cs="Arial"/>
          <w:sz w:val="36"/>
          <w:szCs w:val="36"/>
          <w:lang w:val="es-ES"/>
        </w:rPr>
      </w:pPr>
      <w:r w:rsidRPr="007B7E42">
        <w:rPr>
          <w:rFonts w:ascii="Arial" w:hAnsi="Arial" w:cs="Arial"/>
          <w:sz w:val="36"/>
          <w:szCs w:val="36"/>
          <w:lang w:val="es-ES"/>
        </w:rPr>
        <w:t>El acceso a los servicios cubiertos, quejas, apelaciones o audiencias no se denegará ni limitará en base a la necesidad de formatos alternativos o ayudas auxiliares</w:t>
      </w:r>
    </w:p>
    <w:p w14:paraId="3282A663" w14:textId="77777777" w:rsidR="00782416" w:rsidRPr="007B7E42" w:rsidRDefault="00782416" w:rsidP="00BF7CB8">
      <w:pPr>
        <w:spacing w:after="160" w:line="259" w:lineRule="auto"/>
        <w:rPr>
          <w:rFonts w:ascii="Arial" w:hAnsi="Arial" w:cs="Arial"/>
          <w:sz w:val="36"/>
          <w:szCs w:val="36"/>
          <w:lang w:val="es-ES"/>
        </w:rPr>
      </w:pPr>
    </w:p>
    <w:p w14:paraId="4499C459" w14:textId="77777777" w:rsidR="00CB3CA4" w:rsidRPr="007B7E42" w:rsidRDefault="00CB3CA4" w:rsidP="00CB3CA4">
      <w:pPr>
        <w:ind w:left="-270" w:right="-450"/>
        <w:rPr>
          <w:rFonts w:ascii="Arial" w:eastAsia="Arial" w:hAnsi="Arial" w:cs="Arial"/>
          <w:b/>
          <w:bCs/>
          <w:color w:val="00B0F0"/>
          <w:sz w:val="36"/>
          <w:szCs w:val="36"/>
          <w:lang w:val="es-ES"/>
        </w:rPr>
      </w:pPr>
      <w:r w:rsidRPr="007B7E42">
        <w:rPr>
          <w:rFonts w:ascii="Arial" w:eastAsia="Arial" w:hAnsi="Arial" w:cs="Arial"/>
          <w:b/>
          <w:bCs/>
          <w:color w:val="00B0F0"/>
          <w:sz w:val="36"/>
          <w:szCs w:val="36"/>
          <w:lang w:val="es-ES"/>
        </w:rPr>
        <w:t>No discriminación</w:t>
      </w:r>
    </w:p>
    <w:p w14:paraId="5A0E7494" w14:textId="77777777" w:rsidR="00CB3CA4" w:rsidRPr="007B7E42" w:rsidRDefault="00CB3CA4" w:rsidP="00CB3CA4">
      <w:pPr>
        <w:ind w:left="-270" w:right="-450"/>
        <w:rPr>
          <w:rFonts w:ascii="Arial" w:eastAsia="Arial" w:hAnsi="Arial" w:cs="Arial"/>
          <w:b/>
          <w:bCs/>
          <w:color w:val="00B0F0"/>
          <w:sz w:val="36"/>
          <w:szCs w:val="36"/>
          <w:lang w:val="es-ES"/>
        </w:rPr>
      </w:pPr>
      <w:r w:rsidRPr="007B7E42">
        <w:rPr>
          <w:rFonts w:ascii="Arial" w:eastAsia="Arial" w:hAnsi="Arial" w:cs="Arial"/>
          <w:sz w:val="36"/>
          <w:szCs w:val="36"/>
          <w:lang w:val="es-ES"/>
        </w:rPr>
        <w:t xml:space="preserve">La discriminación es contraria a la ley. YCCO y sus proveedores deben seguir las leyes estatales y federales de derechos civiles. </w:t>
      </w:r>
      <w:r w:rsidRPr="007B7E42">
        <w:rPr>
          <w:rFonts w:ascii="Arial" w:eastAsia="Arial" w:hAnsi="Arial" w:cs="Arial"/>
          <w:sz w:val="36"/>
          <w:szCs w:val="36"/>
          <w:lang w:val="es-ES"/>
        </w:rPr>
        <w:lastRenderedPageBreak/>
        <w:t>No podemos tratar injustamente a las personas, miembros o miembros potenciales en ninguno de nuestros programas o actividades debido a sus características siguientes:</w:t>
      </w:r>
    </w:p>
    <w:p w14:paraId="779B4155" w14:textId="77777777" w:rsidR="00CB3CA4" w:rsidRPr="00CF19F3" w:rsidRDefault="00CB3CA4" w:rsidP="00CB3CA4">
      <w:pPr>
        <w:pStyle w:val="ListParagraph"/>
        <w:numPr>
          <w:ilvl w:val="0"/>
          <w:numId w:val="23"/>
        </w:numPr>
        <w:ind w:right="-450"/>
        <w:rPr>
          <w:rFonts w:ascii="Arial" w:eastAsia="Arial" w:hAnsi="Arial" w:cs="Arial"/>
          <w:sz w:val="36"/>
          <w:szCs w:val="36"/>
          <w:lang w:val="es"/>
        </w:rPr>
      </w:pPr>
      <w:r w:rsidRPr="00CF19F3">
        <w:rPr>
          <w:rFonts w:ascii="Arial" w:eastAsia="Arial" w:hAnsi="Arial" w:cs="Arial"/>
          <w:sz w:val="36"/>
          <w:szCs w:val="36"/>
          <w:lang w:val="es"/>
        </w:rPr>
        <w:t>Edad</w:t>
      </w:r>
    </w:p>
    <w:p w14:paraId="1A26457B" w14:textId="77777777" w:rsidR="00CB3CA4" w:rsidRPr="00CF19F3" w:rsidRDefault="00CB3CA4" w:rsidP="00CB3CA4">
      <w:pPr>
        <w:pStyle w:val="ListParagraph"/>
        <w:numPr>
          <w:ilvl w:val="0"/>
          <w:numId w:val="23"/>
        </w:numPr>
        <w:ind w:right="-450"/>
        <w:rPr>
          <w:rFonts w:ascii="Arial" w:eastAsia="Arial" w:hAnsi="Arial" w:cs="Arial"/>
          <w:sz w:val="36"/>
          <w:szCs w:val="36"/>
          <w:lang w:val="es"/>
        </w:rPr>
      </w:pPr>
      <w:r w:rsidRPr="00CF19F3">
        <w:rPr>
          <w:rFonts w:ascii="Arial" w:eastAsia="Arial" w:hAnsi="Arial" w:cs="Arial"/>
          <w:sz w:val="36"/>
          <w:szCs w:val="36"/>
          <w:lang w:val="es"/>
        </w:rPr>
        <w:t>Color</w:t>
      </w:r>
    </w:p>
    <w:p w14:paraId="49442CDD" w14:textId="77777777" w:rsidR="00CB3CA4" w:rsidRPr="00CF19F3" w:rsidRDefault="00CB3CA4" w:rsidP="00CB3CA4">
      <w:pPr>
        <w:pStyle w:val="ListParagraph"/>
        <w:numPr>
          <w:ilvl w:val="0"/>
          <w:numId w:val="23"/>
        </w:numPr>
        <w:ind w:right="-450"/>
        <w:rPr>
          <w:rFonts w:ascii="Arial" w:eastAsia="Arial" w:hAnsi="Arial" w:cs="Arial"/>
          <w:sz w:val="36"/>
          <w:szCs w:val="36"/>
          <w:lang w:val="es"/>
        </w:rPr>
      </w:pPr>
      <w:r w:rsidRPr="00CF19F3">
        <w:rPr>
          <w:rFonts w:ascii="Arial" w:eastAsia="Arial" w:hAnsi="Arial" w:cs="Arial"/>
          <w:sz w:val="36"/>
          <w:szCs w:val="36"/>
          <w:lang w:val="es"/>
        </w:rPr>
        <w:t>Discapacidad</w:t>
      </w:r>
    </w:p>
    <w:p w14:paraId="577A086E" w14:textId="77777777" w:rsidR="00CB3CA4" w:rsidRPr="007B7E42" w:rsidRDefault="00CB3CA4" w:rsidP="00CB3CA4">
      <w:pPr>
        <w:pStyle w:val="ListParagraph"/>
        <w:numPr>
          <w:ilvl w:val="0"/>
          <w:numId w:val="23"/>
        </w:numPr>
        <w:ind w:right="-450"/>
        <w:rPr>
          <w:rFonts w:ascii="Arial" w:eastAsia="Arial" w:hAnsi="Arial" w:cs="Arial"/>
          <w:sz w:val="36"/>
          <w:szCs w:val="36"/>
          <w:lang w:val="es-ES"/>
        </w:rPr>
      </w:pPr>
      <w:r w:rsidRPr="007B7E42">
        <w:rPr>
          <w:rFonts w:ascii="Arial" w:eastAsia="Arial" w:hAnsi="Arial" w:cs="Arial"/>
          <w:sz w:val="36"/>
          <w:szCs w:val="36"/>
          <w:lang w:val="es-ES"/>
        </w:rPr>
        <w:t>Origen nacional, idioma materno y conocimiento del idioma inglés</w:t>
      </w:r>
    </w:p>
    <w:p w14:paraId="7FA23E3F" w14:textId="77777777" w:rsidR="00CB3CA4" w:rsidRPr="00CF19F3" w:rsidRDefault="00CB3CA4" w:rsidP="00CB3CA4">
      <w:pPr>
        <w:pStyle w:val="ListParagraph"/>
        <w:numPr>
          <w:ilvl w:val="0"/>
          <w:numId w:val="23"/>
        </w:numPr>
        <w:ind w:right="-450"/>
        <w:rPr>
          <w:rFonts w:ascii="Arial" w:eastAsia="Arial" w:hAnsi="Arial" w:cs="Arial"/>
          <w:sz w:val="36"/>
          <w:szCs w:val="36"/>
          <w:lang w:val="es"/>
        </w:rPr>
      </w:pPr>
      <w:r w:rsidRPr="00CF19F3">
        <w:rPr>
          <w:rFonts w:ascii="Arial" w:eastAsia="Arial" w:hAnsi="Arial" w:cs="Arial"/>
          <w:sz w:val="36"/>
          <w:szCs w:val="36"/>
          <w:lang w:val="es"/>
        </w:rPr>
        <w:t xml:space="preserve">Raza </w:t>
      </w:r>
    </w:p>
    <w:p w14:paraId="0E3AF25F" w14:textId="77777777" w:rsidR="00CB3CA4" w:rsidRPr="00CF19F3" w:rsidRDefault="00CB3CA4" w:rsidP="00CB3CA4">
      <w:pPr>
        <w:pStyle w:val="ListParagraph"/>
        <w:numPr>
          <w:ilvl w:val="0"/>
          <w:numId w:val="23"/>
        </w:numPr>
        <w:ind w:right="-450"/>
        <w:rPr>
          <w:rFonts w:ascii="Arial" w:eastAsia="Arial" w:hAnsi="Arial" w:cs="Arial"/>
          <w:sz w:val="36"/>
          <w:szCs w:val="36"/>
          <w:lang w:val="es"/>
        </w:rPr>
      </w:pPr>
      <w:r w:rsidRPr="00CF19F3">
        <w:rPr>
          <w:rFonts w:ascii="Arial" w:eastAsia="Arial" w:hAnsi="Arial" w:cs="Arial"/>
          <w:sz w:val="36"/>
          <w:szCs w:val="36"/>
          <w:lang w:val="es"/>
        </w:rPr>
        <w:t>Religión</w:t>
      </w:r>
    </w:p>
    <w:p w14:paraId="0670E72E" w14:textId="77777777" w:rsidR="00CB3CA4" w:rsidRPr="007B7E42" w:rsidRDefault="00CB3CA4" w:rsidP="00CB3CA4">
      <w:pPr>
        <w:pStyle w:val="ListParagraph"/>
        <w:numPr>
          <w:ilvl w:val="0"/>
          <w:numId w:val="23"/>
        </w:numPr>
        <w:ind w:right="-450"/>
        <w:rPr>
          <w:rFonts w:ascii="Arial" w:eastAsia="Arial" w:hAnsi="Arial" w:cs="Arial"/>
          <w:sz w:val="36"/>
          <w:szCs w:val="36"/>
          <w:lang w:val="es-ES"/>
        </w:rPr>
      </w:pPr>
      <w:r w:rsidRPr="007B7E42">
        <w:rPr>
          <w:rFonts w:ascii="Arial" w:eastAsia="Arial" w:hAnsi="Arial" w:cs="Arial"/>
          <w:sz w:val="36"/>
          <w:szCs w:val="36"/>
          <w:lang w:val="es-ES"/>
        </w:rPr>
        <w:t>Sexo, características de sexo, orientación sexual, identidad de género y estereotipo de sexo</w:t>
      </w:r>
    </w:p>
    <w:p w14:paraId="346179D2" w14:textId="77777777" w:rsidR="00CB3CA4" w:rsidRPr="00CF19F3" w:rsidRDefault="00CB3CA4" w:rsidP="00CB3CA4">
      <w:pPr>
        <w:pStyle w:val="ListParagraph"/>
        <w:numPr>
          <w:ilvl w:val="0"/>
          <w:numId w:val="23"/>
        </w:numPr>
        <w:ind w:right="-450"/>
        <w:rPr>
          <w:rFonts w:ascii="Arial" w:eastAsia="Arial" w:hAnsi="Arial" w:cs="Arial"/>
          <w:sz w:val="36"/>
          <w:szCs w:val="36"/>
          <w:lang w:val="es-ES"/>
        </w:rPr>
      </w:pPr>
      <w:r w:rsidRPr="26CDFEE6">
        <w:rPr>
          <w:rFonts w:ascii="Arial" w:eastAsia="Arial" w:hAnsi="Arial" w:cs="Arial"/>
          <w:sz w:val="36"/>
          <w:szCs w:val="36"/>
          <w:lang w:val="es-ES"/>
        </w:rPr>
        <w:t xml:space="preserve">Embarazo y condiciones relacionadas </w:t>
      </w:r>
    </w:p>
    <w:p w14:paraId="1A8B4A47" w14:textId="77777777" w:rsidR="00CB3CA4" w:rsidRPr="007B7E42" w:rsidRDefault="00CB3CA4" w:rsidP="00CB3CA4">
      <w:pPr>
        <w:pStyle w:val="ListParagraph"/>
        <w:numPr>
          <w:ilvl w:val="0"/>
          <w:numId w:val="23"/>
        </w:numPr>
        <w:ind w:right="-450"/>
        <w:rPr>
          <w:rFonts w:ascii="Arial" w:eastAsia="Arial" w:hAnsi="Arial" w:cs="Arial"/>
          <w:sz w:val="36"/>
          <w:szCs w:val="36"/>
          <w:lang w:val="es-ES"/>
        </w:rPr>
      </w:pPr>
      <w:r w:rsidRPr="007B7E42">
        <w:rPr>
          <w:rFonts w:ascii="Arial" w:eastAsia="Arial" w:hAnsi="Arial" w:cs="Arial"/>
          <w:sz w:val="36"/>
          <w:szCs w:val="36"/>
          <w:lang w:val="es-ES"/>
        </w:rPr>
        <w:t>Estado de salud o necesidad de servicios</w:t>
      </w:r>
    </w:p>
    <w:p w14:paraId="6CAD493A" w14:textId="77777777" w:rsidR="00CB3CA4" w:rsidRPr="007B7E42" w:rsidRDefault="00CB3CA4" w:rsidP="00CB3CA4">
      <w:pPr>
        <w:ind w:right="-450"/>
        <w:rPr>
          <w:rFonts w:ascii="Arial" w:eastAsia="Arial" w:hAnsi="Arial" w:cs="Arial"/>
          <w:sz w:val="36"/>
          <w:szCs w:val="36"/>
          <w:lang w:val="es-ES"/>
        </w:rPr>
      </w:pPr>
      <w:r w:rsidRPr="007B7E42">
        <w:rPr>
          <w:rFonts w:ascii="Arial" w:hAnsi="Arial" w:cs="Arial"/>
          <w:sz w:val="36"/>
          <w:szCs w:val="36"/>
          <w:lang w:val="es-ES"/>
        </w:rPr>
        <w:t xml:space="preserve">Si cree que lo han tratado de manera injusta por alguna de las razones anteriores, puede presentar una queja o un reclamo. </w:t>
      </w:r>
    </w:p>
    <w:p w14:paraId="4EDF2231" w14:textId="77777777" w:rsidR="00CB3CA4" w:rsidRPr="007B7E42" w:rsidRDefault="00CB3CA4" w:rsidP="00CB3CA4">
      <w:pPr>
        <w:rPr>
          <w:rFonts w:ascii="Arial" w:hAnsi="Arial" w:cs="Arial"/>
          <w:b/>
          <w:bCs/>
          <w:sz w:val="36"/>
          <w:szCs w:val="36"/>
          <w:lang w:val="es-ES"/>
        </w:rPr>
      </w:pPr>
    </w:p>
    <w:p w14:paraId="612F8FD6" w14:textId="77777777" w:rsidR="00CB3CA4" w:rsidRPr="007B7E42" w:rsidRDefault="00CB3CA4" w:rsidP="00CB3CA4">
      <w:pPr>
        <w:rPr>
          <w:rFonts w:ascii="Arial" w:hAnsi="Arial" w:cs="Arial"/>
          <w:b/>
          <w:bCs/>
          <w:sz w:val="36"/>
          <w:szCs w:val="36"/>
          <w:lang w:val="es-ES"/>
        </w:rPr>
      </w:pPr>
      <w:r w:rsidRPr="007B7E42">
        <w:rPr>
          <w:rFonts w:ascii="Arial" w:hAnsi="Arial" w:cs="Arial"/>
          <w:b/>
          <w:bCs/>
          <w:sz w:val="36"/>
          <w:szCs w:val="36"/>
          <w:lang w:val="es-ES"/>
        </w:rPr>
        <w:t>Presente una queja ante YCCO de cualquiera de las siguientes maneras:</w:t>
      </w:r>
    </w:p>
    <w:p w14:paraId="78ADDD01" w14:textId="77777777" w:rsidR="00CB3CA4" w:rsidRPr="007B7E42" w:rsidRDefault="00CB3CA4" w:rsidP="00CB3CA4">
      <w:pPr>
        <w:pStyle w:val="ListParagraph"/>
        <w:numPr>
          <w:ilvl w:val="0"/>
          <w:numId w:val="26"/>
        </w:numPr>
        <w:rPr>
          <w:rFonts w:ascii="Arial" w:hAnsi="Arial" w:cs="Arial"/>
          <w:sz w:val="36"/>
          <w:szCs w:val="36"/>
          <w:lang w:val="es-ES"/>
        </w:rPr>
      </w:pPr>
      <w:r w:rsidRPr="007B7E42">
        <w:rPr>
          <w:rFonts w:ascii="Arial" w:hAnsi="Arial" w:cs="Arial"/>
          <w:sz w:val="36"/>
          <w:szCs w:val="36"/>
          <w:lang w:val="es-ES"/>
        </w:rPr>
        <w:t>Teléfono: llame a nuestro coordinador de sección 1557 al (llamada gratuita) 833-257-2192 (TTY/TDD 711)</w:t>
      </w:r>
    </w:p>
    <w:p w14:paraId="41046E84" w14:textId="77777777" w:rsidR="00CB3CA4" w:rsidRPr="00CF19F3" w:rsidRDefault="00CB3CA4" w:rsidP="00CB3CA4">
      <w:pPr>
        <w:pStyle w:val="ListParagraph"/>
        <w:numPr>
          <w:ilvl w:val="0"/>
          <w:numId w:val="25"/>
        </w:numPr>
        <w:spacing w:line="240" w:lineRule="auto"/>
        <w:rPr>
          <w:rFonts w:ascii="Arial" w:hAnsi="Arial" w:cs="Arial"/>
          <w:sz w:val="36"/>
          <w:szCs w:val="36"/>
        </w:rPr>
      </w:pPr>
      <w:r w:rsidRPr="00CF19F3">
        <w:rPr>
          <w:rFonts w:ascii="Arial" w:hAnsi="Arial" w:cs="Arial"/>
          <w:sz w:val="36"/>
          <w:szCs w:val="36"/>
        </w:rPr>
        <w:t>Fax: 503-765-9675</w:t>
      </w:r>
    </w:p>
    <w:p w14:paraId="6210A13B" w14:textId="77777777" w:rsidR="00CB3CA4" w:rsidRDefault="00CB3CA4" w:rsidP="00CB3CA4">
      <w:pPr>
        <w:pStyle w:val="ListParagraph"/>
        <w:numPr>
          <w:ilvl w:val="0"/>
          <w:numId w:val="25"/>
        </w:numPr>
        <w:spacing w:line="240" w:lineRule="auto"/>
        <w:rPr>
          <w:rFonts w:ascii="Arial" w:hAnsi="Arial" w:cs="Arial"/>
          <w:sz w:val="36"/>
          <w:szCs w:val="36"/>
        </w:rPr>
      </w:pPr>
      <w:r w:rsidRPr="00CF19F3">
        <w:rPr>
          <w:rFonts w:ascii="Arial" w:hAnsi="Arial" w:cs="Arial"/>
          <w:sz w:val="36"/>
          <w:szCs w:val="36"/>
        </w:rPr>
        <w:t xml:space="preserve">Dirección: Yamhill Community Care </w:t>
      </w:r>
    </w:p>
    <w:p w14:paraId="33064820" w14:textId="77777777" w:rsidR="00CB3CA4" w:rsidRPr="007B7E42" w:rsidRDefault="00CB3CA4" w:rsidP="00CB3CA4">
      <w:pPr>
        <w:pStyle w:val="ListParagraph"/>
        <w:spacing w:line="240" w:lineRule="auto"/>
        <w:rPr>
          <w:rFonts w:ascii="Arial" w:hAnsi="Arial" w:cs="Arial"/>
          <w:sz w:val="36"/>
          <w:szCs w:val="36"/>
          <w:lang w:val="es-ES"/>
        </w:rPr>
      </w:pPr>
      <w:r w:rsidRPr="007B7E42">
        <w:rPr>
          <w:rFonts w:ascii="Arial" w:hAnsi="Arial" w:cs="Arial"/>
          <w:sz w:val="36"/>
          <w:szCs w:val="36"/>
          <w:lang w:val="es-ES"/>
        </w:rPr>
        <w:t xml:space="preserve">         A la atención de: Especialista en quejas</w:t>
      </w:r>
    </w:p>
    <w:p w14:paraId="1309B87D" w14:textId="77777777" w:rsidR="00CB3CA4" w:rsidRPr="00CF19F3" w:rsidRDefault="00CB3CA4" w:rsidP="00CB3CA4">
      <w:pPr>
        <w:rPr>
          <w:rFonts w:ascii="Arial" w:hAnsi="Arial" w:cs="Arial"/>
          <w:sz w:val="36"/>
          <w:szCs w:val="36"/>
        </w:rPr>
      </w:pPr>
      <w:r w:rsidRPr="007B7E42">
        <w:rPr>
          <w:rFonts w:ascii="Arial" w:hAnsi="Arial" w:cs="Arial"/>
          <w:sz w:val="36"/>
          <w:szCs w:val="36"/>
          <w:lang w:val="es-ES"/>
        </w:rPr>
        <w:t xml:space="preserve">                </w:t>
      </w:r>
      <w:r w:rsidRPr="00CF19F3">
        <w:rPr>
          <w:rFonts w:ascii="Arial" w:hAnsi="Arial" w:cs="Arial"/>
          <w:sz w:val="36"/>
          <w:szCs w:val="36"/>
        </w:rPr>
        <w:t xml:space="preserve">P.O. Box 5490                 </w:t>
      </w:r>
    </w:p>
    <w:p w14:paraId="76F7441C" w14:textId="77777777" w:rsidR="00CB3CA4" w:rsidRPr="00CF19F3" w:rsidRDefault="00CB3CA4" w:rsidP="00CB3CA4">
      <w:pPr>
        <w:rPr>
          <w:sz w:val="36"/>
          <w:szCs w:val="36"/>
        </w:rPr>
      </w:pPr>
      <w:r w:rsidRPr="00CF19F3">
        <w:rPr>
          <w:rFonts w:ascii="Arial" w:hAnsi="Arial" w:cs="Arial"/>
          <w:sz w:val="36"/>
          <w:szCs w:val="36"/>
        </w:rPr>
        <w:t xml:space="preserve">                Salem, OR 97304</w:t>
      </w:r>
    </w:p>
    <w:p w14:paraId="06FCE8ED" w14:textId="77777777" w:rsidR="00CB3CA4" w:rsidRPr="007B7E42" w:rsidRDefault="00CB3CA4" w:rsidP="00CB3CA4">
      <w:pPr>
        <w:pStyle w:val="ListParagraph"/>
        <w:numPr>
          <w:ilvl w:val="0"/>
          <w:numId w:val="25"/>
        </w:numPr>
        <w:spacing w:line="240" w:lineRule="auto"/>
        <w:rPr>
          <w:rFonts w:ascii="Arial" w:hAnsi="Arial" w:cs="Arial"/>
          <w:sz w:val="36"/>
          <w:szCs w:val="36"/>
          <w:lang w:val="es-ES"/>
        </w:rPr>
      </w:pPr>
      <w:r w:rsidRPr="007B7E42">
        <w:rPr>
          <w:rFonts w:ascii="Arial" w:hAnsi="Arial" w:cs="Arial"/>
          <w:sz w:val="36"/>
          <w:szCs w:val="36"/>
          <w:lang w:val="es-ES"/>
        </w:rPr>
        <w:t xml:space="preserve">Correo electrónico: </w:t>
      </w:r>
      <w:hyperlink r:id="rId12" w:history="1">
        <w:r w:rsidRPr="007B7E42">
          <w:rPr>
            <w:rStyle w:val="Hyperlink"/>
            <w:rFonts w:ascii="Arial" w:hAnsi="Arial" w:cs="Arial"/>
            <w:sz w:val="36"/>
            <w:szCs w:val="36"/>
            <w:lang w:val="es-ES"/>
          </w:rPr>
          <w:t>complaints@yamhillcco.org</w:t>
        </w:r>
      </w:hyperlink>
      <w:r w:rsidRPr="007B7E42">
        <w:rPr>
          <w:rFonts w:ascii="Arial" w:hAnsi="Arial" w:cs="Arial"/>
          <w:sz w:val="36"/>
          <w:szCs w:val="36"/>
          <w:lang w:val="es-ES"/>
        </w:rPr>
        <w:t xml:space="preserve"> si su correo electrónico tiene información personal, escriba “</w:t>
      </w:r>
      <w:proofErr w:type="spellStart"/>
      <w:r w:rsidRPr="007B7E42">
        <w:rPr>
          <w:rFonts w:ascii="Arial" w:hAnsi="Arial" w:cs="Arial"/>
          <w:sz w:val="36"/>
          <w:szCs w:val="36"/>
          <w:lang w:val="es-ES"/>
        </w:rPr>
        <w:t>secure</w:t>
      </w:r>
      <w:proofErr w:type="spellEnd"/>
      <w:r w:rsidRPr="007B7E42">
        <w:rPr>
          <w:rFonts w:ascii="Arial" w:hAnsi="Arial" w:cs="Arial"/>
          <w:sz w:val="36"/>
          <w:szCs w:val="36"/>
          <w:lang w:val="es-ES"/>
        </w:rPr>
        <w:t>” en la línea del asunto.</w:t>
      </w:r>
    </w:p>
    <w:p w14:paraId="2F807E3A" w14:textId="5B43A2B1" w:rsidR="00CB3CA4" w:rsidRPr="00CF19F3" w:rsidRDefault="00CB3CA4" w:rsidP="00CB3CA4">
      <w:pPr>
        <w:pStyle w:val="ListParagraph"/>
        <w:numPr>
          <w:ilvl w:val="0"/>
          <w:numId w:val="25"/>
        </w:numPr>
        <w:spacing w:line="240" w:lineRule="auto"/>
        <w:rPr>
          <w:rFonts w:ascii="Arial" w:hAnsi="Arial" w:cs="Arial"/>
          <w:sz w:val="36"/>
          <w:szCs w:val="36"/>
        </w:rPr>
      </w:pPr>
      <w:r w:rsidRPr="00CF19F3">
        <w:rPr>
          <w:rFonts w:ascii="Arial" w:hAnsi="Arial" w:cs="Arial"/>
          <w:sz w:val="36"/>
          <w:szCs w:val="36"/>
        </w:rPr>
        <w:lastRenderedPageBreak/>
        <w:t xml:space="preserve">Sitio web: https://yamhillcco.org/members/documents-and-forms/   </w:t>
      </w:r>
    </w:p>
    <w:p w14:paraId="6F773E66" w14:textId="77777777" w:rsidR="00CB3CA4" w:rsidRPr="00CF19F3" w:rsidRDefault="00CB3CA4" w:rsidP="00CB3CA4">
      <w:pPr>
        <w:tabs>
          <w:tab w:val="left" w:pos="8640"/>
        </w:tabs>
        <w:spacing w:line="240" w:lineRule="atLeast"/>
        <w:rPr>
          <w:sz w:val="36"/>
          <w:szCs w:val="36"/>
        </w:rPr>
      </w:pPr>
    </w:p>
    <w:p w14:paraId="4CA1CC42" w14:textId="77777777" w:rsidR="00CB3CA4" w:rsidRPr="007B7E42" w:rsidRDefault="00CB3CA4" w:rsidP="00CB3CA4">
      <w:pPr>
        <w:rPr>
          <w:rFonts w:ascii="Arial" w:hAnsi="Arial" w:cs="Arial"/>
          <w:sz w:val="36"/>
          <w:szCs w:val="36"/>
          <w:lang w:val="es-ES"/>
        </w:rPr>
      </w:pPr>
      <w:r w:rsidRPr="007B7E42">
        <w:rPr>
          <w:rFonts w:ascii="Arial" w:hAnsi="Arial" w:cs="Arial"/>
          <w:sz w:val="36"/>
          <w:szCs w:val="36"/>
          <w:lang w:val="es-ES"/>
        </w:rPr>
        <w:t xml:space="preserve">Si desea presentar su queja por escrito, puede enviarnos una carta por correo, email o fax. También puede completar el formulario para quejas de YCCO o de OHP y enviárnoslo. Puede encontrar ambos formularios </w:t>
      </w:r>
      <w:proofErr w:type="spellStart"/>
      <w:r w:rsidRPr="007B7E42">
        <w:rPr>
          <w:rFonts w:ascii="Arial" w:hAnsi="Arial" w:cs="Arial"/>
          <w:sz w:val="36"/>
          <w:szCs w:val="36"/>
          <w:lang w:val="es-ES"/>
        </w:rPr>
        <w:t>aquí:</w:t>
      </w:r>
      <w:hyperlink r:id="rId13" w:history="1">
        <w:r w:rsidRPr="007B7E42">
          <w:rPr>
            <w:rStyle w:val="Hyperlink"/>
            <w:rFonts w:ascii="Arial" w:hAnsi="Arial" w:cs="Arial"/>
            <w:sz w:val="36"/>
            <w:szCs w:val="36"/>
            <w:lang w:val="es-ES"/>
          </w:rPr>
          <w:t>https</w:t>
        </w:r>
        <w:proofErr w:type="spellEnd"/>
        <w:r w:rsidRPr="007B7E42">
          <w:rPr>
            <w:rStyle w:val="Hyperlink"/>
            <w:rFonts w:ascii="Arial" w:hAnsi="Arial" w:cs="Arial"/>
            <w:sz w:val="36"/>
            <w:szCs w:val="36"/>
            <w:lang w:val="es-ES"/>
          </w:rPr>
          <w:t>://yamhillcco.org/</w:t>
        </w:r>
        <w:proofErr w:type="spellStart"/>
        <w:r w:rsidRPr="007B7E42">
          <w:rPr>
            <w:rStyle w:val="Hyperlink"/>
            <w:rFonts w:ascii="Arial" w:hAnsi="Arial" w:cs="Arial"/>
            <w:sz w:val="36"/>
            <w:szCs w:val="36"/>
            <w:lang w:val="es-ES"/>
          </w:rPr>
          <w:t>members</w:t>
        </w:r>
        <w:proofErr w:type="spellEnd"/>
        <w:r w:rsidRPr="007B7E42">
          <w:rPr>
            <w:rStyle w:val="Hyperlink"/>
            <w:rFonts w:ascii="Arial" w:hAnsi="Arial" w:cs="Arial"/>
            <w:sz w:val="36"/>
            <w:szCs w:val="36"/>
            <w:lang w:val="es-ES"/>
          </w:rPr>
          <w:t>/</w:t>
        </w:r>
        <w:proofErr w:type="spellStart"/>
        <w:r w:rsidRPr="007B7E42">
          <w:rPr>
            <w:rStyle w:val="Hyperlink"/>
            <w:rFonts w:ascii="Arial" w:hAnsi="Arial" w:cs="Arial"/>
            <w:sz w:val="36"/>
            <w:szCs w:val="36"/>
            <w:lang w:val="es-ES"/>
          </w:rPr>
          <w:t>documents</w:t>
        </w:r>
        <w:proofErr w:type="spellEnd"/>
        <w:r w:rsidRPr="007B7E42">
          <w:rPr>
            <w:rStyle w:val="Hyperlink"/>
            <w:rFonts w:ascii="Arial" w:hAnsi="Arial" w:cs="Arial"/>
            <w:sz w:val="36"/>
            <w:szCs w:val="36"/>
            <w:lang w:val="es-ES"/>
          </w:rPr>
          <w:t>-and-</w:t>
        </w:r>
        <w:proofErr w:type="spellStart"/>
        <w:r w:rsidRPr="007B7E42">
          <w:rPr>
            <w:rStyle w:val="Hyperlink"/>
            <w:rFonts w:ascii="Arial" w:hAnsi="Arial" w:cs="Arial"/>
            <w:sz w:val="36"/>
            <w:szCs w:val="36"/>
            <w:lang w:val="es-ES"/>
          </w:rPr>
          <w:t>forms</w:t>
        </w:r>
        <w:proofErr w:type="spellEnd"/>
        <w:r w:rsidRPr="007B7E42">
          <w:rPr>
            <w:rStyle w:val="Hyperlink"/>
            <w:rFonts w:ascii="Arial" w:hAnsi="Arial" w:cs="Arial"/>
            <w:sz w:val="36"/>
            <w:szCs w:val="36"/>
            <w:lang w:val="es-ES"/>
          </w:rPr>
          <w:t>/</w:t>
        </w:r>
      </w:hyperlink>
      <w:r w:rsidRPr="007B7E42">
        <w:rPr>
          <w:rFonts w:ascii="Arial" w:hAnsi="Arial" w:cs="Arial"/>
          <w:sz w:val="36"/>
          <w:szCs w:val="36"/>
          <w:lang w:val="es-ES"/>
        </w:rPr>
        <w:t xml:space="preserve">. </w:t>
      </w:r>
      <w:r w:rsidRPr="007B7E42">
        <w:rPr>
          <w:rStyle w:val="Hyperlink"/>
          <w:rFonts w:ascii="Arial" w:hAnsi="Arial" w:cs="Arial"/>
          <w:color w:val="auto"/>
          <w:sz w:val="36"/>
          <w:szCs w:val="36"/>
          <w:u w:val="none"/>
          <w:lang w:val="es-ES"/>
        </w:rPr>
        <w:t xml:space="preserve">No </w:t>
      </w:r>
      <w:r w:rsidRPr="007B7E42">
        <w:rPr>
          <w:rFonts w:ascii="Arial" w:hAnsi="Arial" w:cs="Arial"/>
          <w:sz w:val="36"/>
          <w:szCs w:val="36"/>
          <w:lang w:val="es-ES"/>
        </w:rPr>
        <w:t>necesita tener un formulario; puede escribir una carta o un correo electrónico.</w:t>
      </w:r>
    </w:p>
    <w:p w14:paraId="282455F1" w14:textId="77777777" w:rsidR="00CB3CA4" w:rsidRPr="009760ED" w:rsidRDefault="00CB3CA4" w:rsidP="00CB3CA4">
      <w:pPr>
        <w:spacing w:line="240" w:lineRule="atLeast"/>
        <w:rPr>
          <w:rFonts w:asciiTheme="minorBidi" w:hAnsiTheme="minorBidi" w:hint="eastAsia"/>
          <w:sz w:val="36"/>
          <w:szCs w:val="36"/>
          <w:lang w:val="es-ES" w:eastAsia="ja-JP"/>
        </w:rPr>
      </w:pPr>
    </w:p>
    <w:p w14:paraId="7E427AC3" w14:textId="7AD6249E" w:rsidR="00CB3CA4" w:rsidRPr="007B7E42" w:rsidRDefault="00C0105B" w:rsidP="00CB3CA4">
      <w:pPr>
        <w:spacing w:line="240" w:lineRule="atLeast"/>
        <w:rPr>
          <w:rFonts w:asciiTheme="minorBidi" w:eastAsiaTheme="minorEastAsia" w:hAnsiTheme="minorBidi"/>
          <w:sz w:val="36"/>
          <w:szCs w:val="36"/>
          <w:lang w:val="es-ES" w:eastAsia="zh-CN"/>
        </w:rPr>
      </w:pPr>
      <w:r w:rsidRPr="007B7E42">
        <w:rPr>
          <w:rFonts w:asciiTheme="minorBidi" w:eastAsiaTheme="minorEastAsia" w:hAnsiTheme="minorBidi"/>
          <w:sz w:val="36"/>
          <w:szCs w:val="36"/>
          <w:lang w:val="es-ES" w:eastAsia="zh-CN"/>
        </w:rPr>
        <w:t>¿Necesita ayuda para presentar una queja? ¿Necesita ayuda con el idioma o una modificación razonable? Llame al Servicio al Cliente al 855-722-8205 para obtener ayuda o puede solicitar el nombre y el número de teléfono de un especialista en bienestar de pares o de un navegador personal de salud. También tiene derecho a presentar una queja ante cualquiera de las siguientes organizaciones:</w:t>
      </w:r>
    </w:p>
    <w:p w14:paraId="1D0851B0" w14:textId="77777777" w:rsidR="00C0105B" w:rsidRPr="007B7E42" w:rsidRDefault="00C0105B" w:rsidP="00CB3CA4">
      <w:pPr>
        <w:spacing w:line="240" w:lineRule="atLeast"/>
        <w:rPr>
          <w:rFonts w:asciiTheme="minorBidi" w:eastAsiaTheme="minorEastAsia" w:hAnsiTheme="minorBidi"/>
          <w:sz w:val="36"/>
          <w:szCs w:val="36"/>
          <w:lang w:val="es-ES" w:eastAsia="zh-CN"/>
        </w:rPr>
      </w:pPr>
    </w:p>
    <w:p w14:paraId="576C83FF" w14:textId="77777777" w:rsidR="00CB3CA4" w:rsidRPr="007B7E42" w:rsidRDefault="00CB3CA4" w:rsidP="00CB3CA4">
      <w:pPr>
        <w:spacing w:line="240" w:lineRule="atLeast"/>
        <w:rPr>
          <w:rFonts w:asciiTheme="minorBidi" w:eastAsiaTheme="minorEastAsia" w:hAnsiTheme="minorBidi"/>
          <w:b/>
          <w:bCs/>
          <w:sz w:val="36"/>
          <w:szCs w:val="36"/>
          <w:lang w:val="es-ES" w:eastAsia="zh-CN"/>
        </w:rPr>
      </w:pPr>
      <w:r w:rsidRPr="007B7E42">
        <w:rPr>
          <w:rFonts w:asciiTheme="minorBidi" w:eastAsiaTheme="minorEastAsia" w:hAnsiTheme="minorBidi"/>
          <w:b/>
          <w:bCs/>
          <w:sz w:val="36"/>
          <w:szCs w:val="36"/>
          <w:lang w:val="es-ES" w:eastAsia="zh-CN"/>
        </w:rPr>
        <w:t>Derechos civiles de la Autoridad de Salud de Oregón (OHA)</w:t>
      </w:r>
    </w:p>
    <w:p w14:paraId="7910C2E5" w14:textId="77777777" w:rsidR="00CB3CA4" w:rsidRPr="00CF19F3" w:rsidRDefault="00CB3CA4" w:rsidP="00CB3CA4">
      <w:pPr>
        <w:pStyle w:val="ListParagraph"/>
        <w:numPr>
          <w:ilvl w:val="0"/>
          <w:numId w:val="24"/>
        </w:numPr>
        <w:spacing w:after="0" w:line="240" w:lineRule="atLeast"/>
        <w:rPr>
          <w:rFonts w:asciiTheme="minorBidi" w:eastAsiaTheme="minorEastAsia" w:hAnsiTheme="minorBidi"/>
          <w:sz w:val="36"/>
          <w:szCs w:val="36"/>
          <w:lang w:eastAsia="zh-CN"/>
        </w:rPr>
      </w:pPr>
      <w:proofErr w:type="spellStart"/>
      <w:r w:rsidRPr="00CF19F3">
        <w:rPr>
          <w:rFonts w:asciiTheme="minorBidi" w:eastAsiaTheme="minorEastAsia" w:hAnsiTheme="minorBidi"/>
          <w:sz w:val="36"/>
          <w:szCs w:val="36"/>
          <w:lang w:eastAsia="zh-CN"/>
        </w:rPr>
        <w:t>Teléfono</w:t>
      </w:r>
      <w:proofErr w:type="spellEnd"/>
      <w:r w:rsidRPr="00CF19F3">
        <w:rPr>
          <w:rFonts w:asciiTheme="minorBidi" w:eastAsiaTheme="minorEastAsia" w:hAnsiTheme="minorBidi"/>
          <w:sz w:val="36"/>
          <w:szCs w:val="36"/>
          <w:lang w:eastAsia="zh-CN"/>
        </w:rPr>
        <w:t>: (844) 882-7889, 711 TTY</w:t>
      </w:r>
    </w:p>
    <w:p w14:paraId="1311D5A9" w14:textId="77777777" w:rsidR="00CB3CA4" w:rsidRPr="00CF19F3" w:rsidRDefault="00CB3CA4" w:rsidP="00CB3CA4">
      <w:pPr>
        <w:pStyle w:val="ListParagraph"/>
        <w:numPr>
          <w:ilvl w:val="0"/>
          <w:numId w:val="24"/>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Sitio web: </w:t>
      </w:r>
      <w:hyperlink r:id="rId14" w:history="1">
        <w:r w:rsidRPr="002E7422">
          <w:rPr>
            <w:rStyle w:val="Hyperlink"/>
            <w:rFonts w:asciiTheme="minorBidi" w:eastAsiaTheme="minorEastAsia" w:hAnsiTheme="minorBidi"/>
            <w:sz w:val="36"/>
            <w:szCs w:val="36"/>
            <w:lang w:eastAsia="zh-CN"/>
          </w:rPr>
          <w:t>Oregon.gov/OHA/OEI</w:t>
        </w:r>
      </w:hyperlink>
      <w:r w:rsidRPr="00CF19F3">
        <w:rPr>
          <w:rFonts w:asciiTheme="minorBidi" w:eastAsiaTheme="minorEastAsia" w:hAnsiTheme="minorBidi"/>
          <w:sz w:val="36"/>
          <w:szCs w:val="36"/>
          <w:lang w:eastAsia="zh-CN"/>
        </w:rPr>
        <w:t xml:space="preserve"> </w:t>
      </w:r>
    </w:p>
    <w:p w14:paraId="2E3E81A6" w14:textId="77777777" w:rsidR="00CB3CA4" w:rsidRPr="007B7E42" w:rsidRDefault="00CB3CA4" w:rsidP="00CB3CA4">
      <w:pPr>
        <w:pStyle w:val="ListParagraph"/>
        <w:numPr>
          <w:ilvl w:val="0"/>
          <w:numId w:val="24"/>
        </w:numPr>
        <w:spacing w:after="0" w:line="240" w:lineRule="atLeast"/>
        <w:rPr>
          <w:rFonts w:asciiTheme="minorBidi" w:eastAsiaTheme="minorEastAsia" w:hAnsiTheme="minorBidi"/>
          <w:sz w:val="36"/>
          <w:szCs w:val="36"/>
          <w:lang w:val="es-ES" w:eastAsia="zh-CN"/>
        </w:rPr>
      </w:pPr>
      <w:r w:rsidRPr="007B7E42">
        <w:rPr>
          <w:rFonts w:asciiTheme="minorBidi" w:eastAsiaTheme="minorEastAsia" w:hAnsiTheme="minorBidi"/>
          <w:sz w:val="36"/>
          <w:szCs w:val="36"/>
          <w:lang w:val="es-ES" w:eastAsia="zh-CN"/>
        </w:rPr>
        <w:t xml:space="preserve">Correo electrónico: </w:t>
      </w:r>
      <w:hyperlink r:id="rId15" w:history="1">
        <w:r w:rsidRPr="007B7E42">
          <w:rPr>
            <w:rStyle w:val="Hyperlink"/>
            <w:rFonts w:asciiTheme="minorBidi" w:eastAsiaTheme="minorEastAsia" w:hAnsiTheme="minorBidi"/>
            <w:sz w:val="36"/>
            <w:szCs w:val="36"/>
            <w:lang w:val="es-ES" w:eastAsia="zh-CN"/>
          </w:rPr>
          <w:t>OHA.PublicCivilRights@odhsoha.oregon.gov</w:t>
        </w:r>
      </w:hyperlink>
      <w:r w:rsidRPr="007B7E42">
        <w:rPr>
          <w:rFonts w:asciiTheme="minorBidi" w:eastAsiaTheme="minorEastAsia" w:hAnsiTheme="minorBidi"/>
          <w:sz w:val="36"/>
          <w:szCs w:val="36"/>
          <w:lang w:val="es-ES" w:eastAsia="zh-CN"/>
        </w:rPr>
        <w:t xml:space="preserve"> </w:t>
      </w:r>
    </w:p>
    <w:p w14:paraId="2F007B32" w14:textId="77777777" w:rsidR="00CB3CA4" w:rsidRPr="007B7E42" w:rsidRDefault="00CB3CA4" w:rsidP="00CB3CA4">
      <w:pPr>
        <w:pStyle w:val="ListParagraph"/>
        <w:numPr>
          <w:ilvl w:val="0"/>
          <w:numId w:val="24"/>
        </w:numPr>
        <w:spacing w:after="0" w:line="240" w:lineRule="atLeast"/>
        <w:rPr>
          <w:rFonts w:asciiTheme="minorBidi" w:eastAsiaTheme="minorEastAsia" w:hAnsiTheme="minorBidi"/>
          <w:sz w:val="36"/>
          <w:szCs w:val="36"/>
          <w:lang w:val="es-ES" w:eastAsia="zh-CN"/>
        </w:rPr>
      </w:pPr>
      <w:r w:rsidRPr="007B7E42">
        <w:rPr>
          <w:rFonts w:asciiTheme="minorBidi" w:eastAsiaTheme="minorEastAsia" w:hAnsiTheme="minorBidi"/>
          <w:sz w:val="36"/>
          <w:szCs w:val="36"/>
          <w:lang w:val="es-ES" w:eastAsia="zh-CN"/>
        </w:rPr>
        <w:t xml:space="preserve">Correo: División de la Oficina de Equidad e Inclusión </w:t>
      </w:r>
    </w:p>
    <w:p w14:paraId="4083085A" w14:textId="77777777" w:rsidR="00CB3CA4" w:rsidRPr="00CF19F3" w:rsidRDefault="00CB3CA4" w:rsidP="00CB3CA4">
      <w:pPr>
        <w:pStyle w:val="ListParagraph"/>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421 SW Oak St., Suite 750</w:t>
      </w:r>
    </w:p>
    <w:p w14:paraId="7DE440B4" w14:textId="26C7C41B" w:rsidR="00CB3CA4" w:rsidRPr="00CF19F3" w:rsidRDefault="00CB3CA4" w:rsidP="00CB3CA4">
      <w:pPr>
        <w:pStyle w:val="ListParagraph"/>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Portland, OR 97204                                                                                                                                                                                                         </w:t>
      </w:r>
    </w:p>
    <w:p w14:paraId="38933BB1" w14:textId="77777777" w:rsidR="00CB3CA4" w:rsidRPr="00CF19F3" w:rsidRDefault="00CB3CA4" w:rsidP="00CB3CA4">
      <w:pPr>
        <w:spacing w:line="240" w:lineRule="atLeast"/>
        <w:rPr>
          <w:rFonts w:asciiTheme="minorBidi" w:eastAsiaTheme="minorEastAsia" w:hAnsiTheme="minorBidi"/>
          <w:sz w:val="36"/>
          <w:szCs w:val="36"/>
          <w:lang w:eastAsia="zh-CN"/>
        </w:rPr>
      </w:pPr>
    </w:p>
    <w:p w14:paraId="0365CA59" w14:textId="77777777" w:rsidR="00CB3CA4" w:rsidRPr="007B7E42" w:rsidRDefault="00CB3CA4" w:rsidP="00CB3CA4">
      <w:pPr>
        <w:spacing w:line="240" w:lineRule="atLeast"/>
        <w:rPr>
          <w:rFonts w:asciiTheme="minorBidi" w:eastAsiaTheme="minorEastAsia" w:hAnsiTheme="minorBidi"/>
          <w:b/>
          <w:bCs/>
          <w:sz w:val="36"/>
          <w:szCs w:val="36"/>
          <w:lang w:val="es-ES" w:eastAsia="zh-CN"/>
        </w:rPr>
      </w:pPr>
      <w:r w:rsidRPr="007B7E42">
        <w:rPr>
          <w:rFonts w:asciiTheme="minorBidi" w:eastAsiaTheme="minorEastAsia" w:hAnsiTheme="minorBidi"/>
          <w:b/>
          <w:bCs/>
          <w:sz w:val="36"/>
          <w:szCs w:val="36"/>
          <w:lang w:val="es-ES" w:eastAsia="zh-CN"/>
        </w:rPr>
        <w:lastRenderedPageBreak/>
        <w:t>División de Derechos Civiles del Departamento de Labor e Industrias</w:t>
      </w:r>
    </w:p>
    <w:p w14:paraId="73107206" w14:textId="77777777" w:rsidR="00CB3CA4" w:rsidRPr="00CF19F3" w:rsidRDefault="00CB3CA4" w:rsidP="00CB3CA4">
      <w:pPr>
        <w:pStyle w:val="ListParagraph"/>
        <w:numPr>
          <w:ilvl w:val="0"/>
          <w:numId w:val="27"/>
        </w:numPr>
        <w:spacing w:after="0" w:line="240" w:lineRule="atLeast"/>
        <w:rPr>
          <w:rFonts w:asciiTheme="minorBidi" w:eastAsiaTheme="minorEastAsia" w:hAnsiTheme="minorBidi"/>
          <w:sz w:val="36"/>
          <w:szCs w:val="36"/>
          <w:lang w:eastAsia="zh-CN"/>
        </w:rPr>
      </w:pPr>
      <w:proofErr w:type="spellStart"/>
      <w:r w:rsidRPr="00CF19F3">
        <w:rPr>
          <w:rFonts w:asciiTheme="minorBidi" w:eastAsiaTheme="minorEastAsia" w:hAnsiTheme="minorBidi"/>
          <w:sz w:val="36"/>
          <w:szCs w:val="36"/>
          <w:lang w:eastAsia="zh-CN"/>
        </w:rPr>
        <w:t>Teléfono</w:t>
      </w:r>
      <w:proofErr w:type="spellEnd"/>
      <w:r w:rsidRPr="00CF19F3">
        <w:rPr>
          <w:rFonts w:asciiTheme="minorBidi" w:eastAsiaTheme="minorEastAsia" w:hAnsiTheme="minorBidi"/>
          <w:sz w:val="36"/>
          <w:szCs w:val="36"/>
          <w:lang w:eastAsia="zh-CN"/>
        </w:rPr>
        <w:t>: (971) 673-0764</w:t>
      </w:r>
    </w:p>
    <w:p w14:paraId="58F34B23" w14:textId="77777777" w:rsidR="00CB3CA4" w:rsidRPr="00CF19F3" w:rsidRDefault="00CB3CA4" w:rsidP="00CB3CA4">
      <w:pPr>
        <w:pStyle w:val="ListParagraph"/>
        <w:numPr>
          <w:ilvl w:val="0"/>
          <w:numId w:val="27"/>
        </w:numPr>
        <w:spacing w:after="0" w:line="240" w:lineRule="atLeast"/>
        <w:rPr>
          <w:rFonts w:ascii="Arial" w:eastAsia="Times New Roman" w:hAnsi="Arial" w:cs="Arial"/>
          <w:sz w:val="36"/>
          <w:szCs w:val="36"/>
          <w:u w:val="single"/>
          <w:lang w:eastAsia="zh-CN"/>
        </w:rPr>
      </w:pPr>
      <w:r w:rsidRPr="00CF19F3">
        <w:rPr>
          <w:rFonts w:asciiTheme="minorBidi" w:eastAsiaTheme="minorEastAsia" w:hAnsiTheme="minorBidi"/>
          <w:sz w:val="36"/>
          <w:szCs w:val="36"/>
          <w:lang w:eastAsia="zh-CN"/>
        </w:rPr>
        <w:t xml:space="preserve">Sitio web: </w:t>
      </w:r>
      <w:hyperlink r:id="rId16" w:history="1">
        <w:r w:rsidRPr="002E7422">
          <w:rPr>
            <w:rStyle w:val="Hyperlink"/>
            <w:rFonts w:ascii="Arial" w:eastAsia="Times New Roman" w:hAnsi="Arial" w:cs="Arial"/>
            <w:sz w:val="36"/>
            <w:szCs w:val="36"/>
          </w:rPr>
          <w:t xml:space="preserve">https://www.oregon.gov/boli/civil-rights </w:t>
        </w:r>
      </w:hyperlink>
      <w:r w:rsidRPr="00CF19F3">
        <w:rPr>
          <w:rFonts w:ascii="Arial" w:eastAsia="Times New Roman" w:hAnsi="Arial" w:cs="Arial"/>
          <w:sz w:val="36"/>
          <w:szCs w:val="36"/>
          <w:u w:val="single"/>
        </w:rPr>
        <w:t xml:space="preserve"> </w:t>
      </w:r>
    </w:p>
    <w:p w14:paraId="08965A68" w14:textId="77777777" w:rsidR="00CB3CA4" w:rsidRPr="007B7E42" w:rsidRDefault="00CB3CA4" w:rsidP="00CB3CA4">
      <w:pPr>
        <w:pStyle w:val="ListParagraph"/>
        <w:numPr>
          <w:ilvl w:val="0"/>
          <w:numId w:val="27"/>
        </w:numPr>
        <w:spacing w:after="0" w:line="240" w:lineRule="atLeast"/>
        <w:rPr>
          <w:rFonts w:asciiTheme="minorBidi" w:eastAsiaTheme="minorEastAsia" w:hAnsiTheme="minorBidi"/>
          <w:sz w:val="36"/>
          <w:szCs w:val="36"/>
          <w:lang w:val="es-ES" w:eastAsia="zh-CN"/>
        </w:rPr>
      </w:pPr>
      <w:r w:rsidRPr="007B7E42">
        <w:rPr>
          <w:rFonts w:asciiTheme="minorBidi" w:eastAsiaTheme="minorEastAsia" w:hAnsiTheme="minorBidi"/>
          <w:sz w:val="36"/>
          <w:szCs w:val="36"/>
          <w:lang w:val="es-ES" w:eastAsia="zh-CN"/>
        </w:rPr>
        <w:t xml:space="preserve">Correo electrónico: </w:t>
      </w:r>
      <w:hyperlink r:id="rId17" w:history="1">
        <w:r w:rsidRPr="007B7E42">
          <w:rPr>
            <w:rStyle w:val="Hyperlink"/>
            <w:rFonts w:asciiTheme="minorBidi" w:eastAsiaTheme="minorEastAsia" w:hAnsiTheme="minorBidi"/>
            <w:sz w:val="36"/>
            <w:szCs w:val="36"/>
            <w:lang w:val="es-ES" w:eastAsia="zh-CN"/>
          </w:rPr>
          <w:t>BOLI_Help@Bolistate.or.us</w:t>
        </w:r>
      </w:hyperlink>
      <w:r w:rsidRPr="007B7E42">
        <w:rPr>
          <w:rFonts w:asciiTheme="minorBidi" w:eastAsiaTheme="minorEastAsia" w:hAnsiTheme="minorBidi"/>
          <w:sz w:val="36"/>
          <w:szCs w:val="36"/>
          <w:lang w:val="es-ES" w:eastAsia="zh-CN"/>
        </w:rPr>
        <w:t xml:space="preserve"> </w:t>
      </w:r>
    </w:p>
    <w:p w14:paraId="0B16EF59" w14:textId="77777777" w:rsidR="00CB3CA4" w:rsidRPr="007B7E42" w:rsidRDefault="00CB3CA4" w:rsidP="00CB3CA4">
      <w:pPr>
        <w:pStyle w:val="ListParagraph"/>
        <w:numPr>
          <w:ilvl w:val="0"/>
          <w:numId w:val="27"/>
        </w:numPr>
        <w:spacing w:after="0" w:line="240" w:lineRule="atLeast"/>
        <w:rPr>
          <w:rFonts w:asciiTheme="minorBidi" w:eastAsiaTheme="minorEastAsia" w:hAnsiTheme="minorBidi"/>
          <w:sz w:val="36"/>
          <w:szCs w:val="36"/>
          <w:lang w:val="es-ES" w:eastAsia="zh-CN"/>
        </w:rPr>
      </w:pPr>
      <w:r w:rsidRPr="007B7E42">
        <w:rPr>
          <w:rFonts w:asciiTheme="minorBidi" w:eastAsiaTheme="minorEastAsia" w:hAnsiTheme="minorBidi"/>
          <w:sz w:val="36"/>
          <w:szCs w:val="36"/>
          <w:lang w:val="es-ES" w:eastAsia="zh-CN"/>
        </w:rPr>
        <w:t xml:space="preserve">Correo: División de Derechos Civiles del Departamento de Labores e Industrias </w:t>
      </w:r>
    </w:p>
    <w:p w14:paraId="09E8D937" w14:textId="77777777" w:rsidR="00CB3CA4" w:rsidRPr="00CF19F3" w:rsidRDefault="00CB3CA4" w:rsidP="00CB3CA4">
      <w:pPr>
        <w:pStyle w:val="ListParagraph"/>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800 NE Oregon St., Suite 1045 </w:t>
      </w:r>
    </w:p>
    <w:p w14:paraId="44E1C914" w14:textId="77777777" w:rsidR="00CB3CA4" w:rsidRPr="00CF19F3" w:rsidRDefault="00CB3CA4" w:rsidP="00CB3CA4">
      <w:pPr>
        <w:pStyle w:val="ListParagraph"/>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Portland, OR 97232                                                                                                                                                                                                                                                                                                 </w:t>
      </w:r>
    </w:p>
    <w:p w14:paraId="24EBE3A7" w14:textId="77777777" w:rsidR="00CB3CA4" w:rsidRPr="00CF19F3" w:rsidRDefault="00CB3CA4" w:rsidP="00CB3CA4">
      <w:pPr>
        <w:spacing w:line="240" w:lineRule="atLeast"/>
        <w:rPr>
          <w:rFonts w:asciiTheme="minorBidi" w:eastAsiaTheme="minorEastAsia" w:hAnsiTheme="minorBidi"/>
          <w:sz w:val="36"/>
          <w:szCs w:val="36"/>
          <w:lang w:eastAsia="zh-CN"/>
        </w:rPr>
      </w:pPr>
    </w:p>
    <w:p w14:paraId="088939EA" w14:textId="77777777" w:rsidR="00CB3CA4" w:rsidRPr="007B7E42" w:rsidRDefault="00CB3CA4" w:rsidP="00CB3CA4">
      <w:pPr>
        <w:spacing w:line="240" w:lineRule="atLeast"/>
        <w:rPr>
          <w:rFonts w:asciiTheme="minorBidi" w:eastAsiaTheme="minorEastAsia" w:hAnsiTheme="minorBidi"/>
          <w:b/>
          <w:bCs/>
          <w:sz w:val="36"/>
          <w:szCs w:val="36"/>
          <w:lang w:val="es-ES" w:eastAsia="zh-CN"/>
        </w:rPr>
      </w:pPr>
      <w:r w:rsidRPr="007B7E42">
        <w:rPr>
          <w:rFonts w:asciiTheme="minorBidi" w:eastAsiaTheme="minorEastAsia" w:hAnsiTheme="minorBidi"/>
          <w:b/>
          <w:bCs/>
          <w:sz w:val="36"/>
          <w:szCs w:val="36"/>
          <w:lang w:val="es-ES" w:eastAsia="zh-CN"/>
        </w:rPr>
        <w:t>Oficina de Derechos Civiles (OCR) del Departamento de Salud y Servicios Humanos de Estados Unidos</w:t>
      </w:r>
    </w:p>
    <w:p w14:paraId="137F7AFC" w14:textId="77777777" w:rsidR="00CB3CA4" w:rsidRPr="00CF19F3" w:rsidRDefault="00CB3CA4" w:rsidP="00CB3CA4">
      <w:pPr>
        <w:pStyle w:val="ListParagraph"/>
        <w:numPr>
          <w:ilvl w:val="0"/>
          <w:numId w:val="28"/>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Sitio web:</w:t>
      </w:r>
      <w:hyperlink r:id="rId18" w:history="1">
        <w:r w:rsidRPr="00CF19F3">
          <w:rPr>
            <w:rStyle w:val="Hyperlink"/>
            <w:rFonts w:asciiTheme="minorBidi" w:eastAsiaTheme="minorEastAsia" w:hAnsiTheme="minorBidi"/>
            <w:sz w:val="36"/>
            <w:szCs w:val="36"/>
            <w:lang w:eastAsia="zh-CN"/>
          </w:rPr>
          <w:t xml:space="preserve"> https://ocrportal.hhs.gov/ocr/smartscreen/main.jsf</w:t>
        </w:r>
      </w:hyperlink>
    </w:p>
    <w:p w14:paraId="1C9DD922" w14:textId="77777777" w:rsidR="00CB3CA4" w:rsidRPr="00CF19F3" w:rsidRDefault="00CB3CA4" w:rsidP="00CB3CA4">
      <w:pPr>
        <w:pStyle w:val="ListParagraph"/>
        <w:numPr>
          <w:ilvl w:val="0"/>
          <w:numId w:val="28"/>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Teléfono: (800) 368-1019, (800) 537-7697 (TDD)</w:t>
      </w:r>
    </w:p>
    <w:p w14:paraId="6E9FC10B" w14:textId="77777777" w:rsidR="00CB3CA4" w:rsidRPr="00CF19F3" w:rsidRDefault="00CB3CA4" w:rsidP="00CB3CA4">
      <w:pPr>
        <w:pStyle w:val="ListParagraph"/>
        <w:numPr>
          <w:ilvl w:val="0"/>
          <w:numId w:val="28"/>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Correo electrónico: </w:t>
      </w:r>
      <w:hyperlink r:id="rId19" w:history="1">
        <w:r w:rsidRPr="00CF19F3">
          <w:rPr>
            <w:rStyle w:val="Hyperlink"/>
            <w:rFonts w:asciiTheme="minorBidi" w:eastAsiaTheme="minorEastAsia" w:hAnsiTheme="minorBidi"/>
            <w:sz w:val="36"/>
            <w:szCs w:val="36"/>
            <w:lang w:eastAsia="zh-CN"/>
          </w:rPr>
          <w:t>OCRComplaint@hhs.gov</w:t>
        </w:r>
      </w:hyperlink>
      <w:r w:rsidRPr="00CF19F3">
        <w:rPr>
          <w:rFonts w:asciiTheme="minorBidi" w:eastAsiaTheme="minorEastAsia" w:hAnsiTheme="minorBidi"/>
          <w:sz w:val="36"/>
          <w:szCs w:val="36"/>
          <w:lang w:eastAsia="zh-CN"/>
        </w:rPr>
        <w:t xml:space="preserve"> </w:t>
      </w:r>
    </w:p>
    <w:p w14:paraId="01BDBF15" w14:textId="77777777" w:rsidR="00CB3CA4" w:rsidRPr="00CF19F3" w:rsidRDefault="00CB3CA4" w:rsidP="00CB3CA4">
      <w:pPr>
        <w:pStyle w:val="ListParagraph"/>
        <w:numPr>
          <w:ilvl w:val="0"/>
          <w:numId w:val="28"/>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Correo: Oficina de Derechos Civiles </w:t>
      </w:r>
    </w:p>
    <w:p w14:paraId="6758344F" w14:textId="77777777" w:rsidR="00CB3CA4" w:rsidRPr="00CF19F3" w:rsidRDefault="00CB3CA4" w:rsidP="00CB3CA4">
      <w:pPr>
        <w:pStyle w:val="ListParagraph"/>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200 Independence Ave. SW, Room 509F, HHH Bldg. </w:t>
      </w:r>
    </w:p>
    <w:p w14:paraId="3DDBB6EF" w14:textId="77777777" w:rsidR="00CB3CA4" w:rsidRPr="007B7E42" w:rsidRDefault="00CB3CA4" w:rsidP="00CB3CA4">
      <w:pPr>
        <w:pStyle w:val="ListParagraph"/>
        <w:spacing w:after="0" w:line="240" w:lineRule="atLeast"/>
        <w:rPr>
          <w:rFonts w:asciiTheme="minorBidi" w:eastAsiaTheme="minorEastAsia" w:hAnsiTheme="minorBidi"/>
          <w:sz w:val="36"/>
          <w:szCs w:val="36"/>
          <w:lang w:val="es-ES" w:eastAsia="zh-CN"/>
        </w:rPr>
      </w:pPr>
      <w:r w:rsidRPr="007B7E42">
        <w:rPr>
          <w:rFonts w:asciiTheme="minorBidi" w:eastAsiaTheme="minorEastAsia" w:hAnsiTheme="minorBidi"/>
          <w:sz w:val="36"/>
          <w:szCs w:val="36"/>
          <w:lang w:val="es-ES" w:eastAsia="zh-CN"/>
        </w:rPr>
        <w:t xml:space="preserve">Washington, DC 20201       </w:t>
      </w:r>
    </w:p>
    <w:p w14:paraId="3105BF73" w14:textId="77777777" w:rsidR="00CB3CA4" w:rsidRPr="007B7E42" w:rsidRDefault="00CB3CA4" w:rsidP="00CB3CA4">
      <w:pPr>
        <w:spacing w:line="240" w:lineRule="atLeast"/>
        <w:rPr>
          <w:rFonts w:asciiTheme="minorBidi" w:hAnsiTheme="minorBidi"/>
          <w:sz w:val="36"/>
          <w:szCs w:val="36"/>
          <w:lang w:val="es-ES"/>
        </w:rPr>
      </w:pPr>
    </w:p>
    <w:p w14:paraId="448E6356" w14:textId="77777777" w:rsidR="00CB3CA4" w:rsidRPr="007B7E42" w:rsidRDefault="00CB3CA4" w:rsidP="00CB3CA4">
      <w:pPr>
        <w:rPr>
          <w:rFonts w:ascii="Arial" w:hAnsi="Arial" w:cs="Arial"/>
          <w:sz w:val="36"/>
          <w:szCs w:val="36"/>
          <w:lang w:val="es-ES"/>
        </w:rPr>
      </w:pPr>
      <w:r w:rsidRPr="007B7E42">
        <w:rPr>
          <w:rFonts w:ascii="Arial" w:hAnsi="Arial" w:cs="Arial"/>
          <w:sz w:val="36"/>
          <w:szCs w:val="36"/>
          <w:lang w:val="es-ES"/>
        </w:rPr>
        <w:t>Para obtener más información, llame a nuestro especialista en quejas.</w:t>
      </w:r>
    </w:p>
    <w:p w14:paraId="2585BBCD" w14:textId="77777777" w:rsidR="00CB3CA4" w:rsidRPr="007B7E42" w:rsidRDefault="00CB3CA4" w:rsidP="00CB3CA4">
      <w:pPr>
        <w:pStyle w:val="ListParagraph"/>
        <w:numPr>
          <w:ilvl w:val="0"/>
          <w:numId w:val="24"/>
        </w:numPr>
        <w:spacing w:line="240" w:lineRule="auto"/>
        <w:rPr>
          <w:rFonts w:ascii="Arial" w:hAnsi="Arial" w:cs="Arial"/>
          <w:sz w:val="36"/>
          <w:szCs w:val="36"/>
          <w:lang w:val="es-ES"/>
        </w:rPr>
      </w:pPr>
      <w:r w:rsidRPr="007B7E42">
        <w:rPr>
          <w:rFonts w:ascii="Arial" w:hAnsi="Arial" w:cs="Arial"/>
          <w:sz w:val="36"/>
          <w:szCs w:val="36"/>
          <w:lang w:val="es-ES"/>
        </w:rPr>
        <w:t>Teléfono: (Llamada gratuita) 1-833-257-2192 (TTY/TDD) 711</w:t>
      </w:r>
    </w:p>
    <w:p w14:paraId="09E2FFB6" w14:textId="77777777" w:rsidR="00CB3CA4" w:rsidRPr="007B7E42" w:rsidRDefault="00CB3CA4" w:rsidP="00BF7CB8">
      <w:pPr>
        <w:spacing w:after="160" w:line="259" w:lineRule="auto"/>
        <w:rPr>
          <w:rFonts w:ascii="Arial" w:hAnsi="Arial" w:cs="Arial"/>
          <w:sz w:val="36"/>
          <w:szCs w:val="36"/>
          <w:lang w:val="es-ES"/>
        </w:rPr>
      </w:pPr>
    </w:p>
    <w:p w14:paraId="78FE01BB" w14:textId="737033DD" w:rsidR="00BF7CB8" w:rsidRPr="007B7E42" w:rsidRDefault="00BF7CB8" w:rsidP="00BF7CB8">
      <w:pPr>
        <w:spacing w:after="160" w:line="259" w:lineRule="auto"/>
        <w:rPr>
          <w:rFonts w:ascii="Arial" w:hAnsi="Arial" w:cs="Arial"/>
          <w:sz w:val="36"/>
          <w:szCs w:val="36"/>
          <w:lang w:val="es-ES"/>
        </w:rPr>
      </w:pPr>
      <w:r w:rsidRPr="007B7E42">
        <w:rPr>
          <w:rFonts w:ascii="Arial" w:hAnsi="Arial" w:cs="Arial"/>
          <w:sz w:val="36"/>
          <w:szCs w:val="36"/>
          <w:lang w:val="es-ES"/>
        </w:rPr>
        <w:t xml:space="preserve">Si necesita ayuda o desea hacer preguntas, llame a Servicio al Cliente al 855-722-8205 o TTY 711. </w:t>
      </w:r>
    </w:p>
    <w:p w14:paraId="1CFF71B7" w14:textId="4569EB04" w:rsidR="00BF7CB8" w:rsidRPr="007B7E42" w:rsidRDefault="00BF7CB8" w:rsidP="007E235B">
      <w:pPr>
        <w:rPr>
          <w:rFonts w:ascii="Arial" w:hAnsi="Arial" w:cs="Arial"/>
          <w:sz w:val="36"/>
          <w:szCs w:val="36"/>
          <w:lang w:val="es-ES"/>
        </w:rPr>
      </w:pPr>
      <w:r w:rsidRPr="007B7E42">
        <w:rPr>
          <w:rFonts w:ascii="Arial" w:eastAsia="Arial" w:hAnsi="Arial" w:cs="Arial"/>
          <w:sz w:val="36"/>
          <w:szCs w:val="36"/>
          <w:lang w:val="es-ES"/>
        </w:rPr>
        <w:lastRenderedPageBreak/>
        <w:t>Para obtener información sobre los intérpretes médicos certificados, llame a Servicio al Cliente al 855-722-8205 o TTY 711. Si necesita un intérprete en sus citas, dígale a su proveedor que necesita un intérprete y de qué idioma.</w:t>
      </w:r>
    </w:p>
    <w:p w14:paraId="588EB255" w14:textId="1392EBAC" w:rsidR="00BF7CB8" w:rsidRPr="007B7E42" w:rsidRDefault="00BF7CB8" w:rsidP="00BF7CB8">
      <w:pPr>
        <w:rPr>
          <w:rFonts w:ascii="Arial" w:hAnsi="Arial" w:cs="Arial"/>
          <w:sz w:val="36"/>
          <w:szCs w:val="36"/>
          <w:lang w:val="es-ES"/>
        </w:rPr>
      </w:pPr>
    </w:p>
    <w:p w14:paraId="6BCE7B97" w14:textId="77777777" w:rsidR="00A21AE4" w:rsidRPr="007B7E42" w:rsidRDefault="00A21AE4" w:rsidP="00A21AE4">
      <w:pPr>
        <w:rPr>
          <w:rFonts w:ascii="Arial" w:hAnsi="Arial" w:cs="Arial"/>
          <w:sz w:val="36"/>
          <w:szCs w:val="36"/>
          <w:lang w:val="es-ES"/>
        </w:rPr>
      </w:pPr>
      <w:r w:rsidRPr="007B7E42">
        <w:rPr>
          <w:rFonts w:ascii="Arial" w:hAnsi="Arial" w:cs="Arial"/>
          <w:sz w:val="36"/>
          <w:szCs w:val="36"/>
          <w:lang w:val="es-ES"/>
        </w:rPr>
        <w:t>Todos los miembros tienen derecho a conocer y utilizar nuestros programas y servicios. Los representantes de los miembros, los miembros de la familia y los cuidadores pueden usar la ayuda gratuita a continuación cuando usan la ayuda para comprender la salud y la atención del miembro. Damos este tipo de ayuda gratuita:</w:t>
      </w:r>
    </w:p>
    <w:p w14:paraId="3297B4B1" w14:textId="6CC89A73" w:rsidR="00BF7CB8" w:rsidRPr="007B7E42" w:rsidRDefault="00BF7CB8" w:rsidP="00CC44CE">
      <w:pPr>
        <w:pStyle w:val="ListParagraph"/>
        <w:numPr>
          <w:ilvl w:val="0"/>
          <w:numId w:val="1"/>
        </w:numPr>
        <w:spacing w:after="160" w:line="276" w:lineRule="auto"/>
        <w:ind w:left="540" w:right="-450"/>
        <w:rPr>
          <w:rFonts w:ascii="Arial" w:hAnsi="Arial" w:cs="Arial"/>
          <w:sz w:val="36"/>
          <w:szCs w:val="36"/>
        </w:rPr>
      </w:pPr>
      <w:proofErr w:type="spellStart"/>
      <w:r w:rsidRPr="007B7E42">
        <w:rPr>
          <w:rFonts w:ascii="Arial" w:hAnsi="Arial" w:cs="Arial"/>
          <w:sz w:val="36"/>
          <w:szCs w:val="36"/>
        </w:rPr>
        <w:t>Lenguaje</w:t>
      </w:r>
      <w:proofErr w:type="spellEnd"/>
      <w:r w:rsidRPr="007B7E42">
        <w:rPr>
          <w:rFonts w:ascii="Arial" w:hAnsi="Arial" w:cs="Arial"/>
          <w:sz w:val="36"/>
          <w:szCs w:val="36"/>
        </w:rPr>
        <w:t xml:space="preserve"> de </w:t>
      </w:r>
      <w:proofErr w:type="spellStart"/>
      <w:r w:rsidRPr="007B7E42">
        <w:rPr>
          <w:rFonts w:ascii="Arial" w:hAnsi="Arial" w:cs="Arial"/>
          <w:sz w:val="36"/>
          <w:szCs w:val="36"/>
        </w:rPr>
        <w:t>señas</w:t>
      </w:r>
      <w:proofErr w:type="spellEnd"/>
      <w:r w:rsidRPr="007B7E42">
        <w:rPr>
          <w:rFonts w:ascii="Arial" w:hAnsi="Arial" w:cs="Arial"/>
          <w:sz w:val="36"/>
          <w:szCs w:val="36"/>
        </w:rPr>
        <w:t>;</w:t>
      </w:r>
    </w:p>
    <w:p w14:paraId="00FBB53C" w14:textId="70AEDC29" w:rsidR="00BF7CB8" w:rsidRPr="007B7E42" w:rsidRDefault="00BF7CB8" w:rsidP="00CC44CE">
      <w:pPr>
        <w:pStyle w:val="ListParagraph"/>
        <w:numPr>
          <w:ilvl w:val="0"/>
          <w:numId w:val="1"/>
        </w:numPr>
        <w:spacing w:after="160" w:line="276" w:lineRule="auto"/>
        <w:ind w:left="540" w:right="-450"/>
        <w:rPr>
          <w:rFonts w:ascii="Arial" w:hAnsi="Arial" w:cs="Arial"/>
          <w:sz w:val="36"/>
          <w:szCs w:val="36"/>
        </w:rPr>
      </w:pPr>
      <w:proofErr w:type="spellStart"/>
      <w:r w:rsidRPr="007B7E42">
        <w:rPr>
          <w:rFonts w:ascii="Arial" w:hAnsi="Arial" w:cs="Arial"/>
          <w:sz w:val="36"/>
          <w:szCs w:val="36"/>
        </w:rPr>
        <w:t>Intérpretes</w:t>
      </w:r>
      <w:proofErr w:type="spellEnd"/>
      <w:r w:rsidRPr="007B7E42">
        <w:rPr>
          <w:rFonts w:ascii="Arial" w:hAnsi="Arial" w:cs="Arial"/>
          <w:sz w:val="36"/>
          <w:szCs w:val="36"/>
        </w:rPr>
        <w:t>;</w:t>
      </w:r>
    </w:p>
    <w:p w14:paraId="5364647C" w14:textId="5957C9D8" w:rsidR="00BF7CB8" w:rsidRPr="007B7E42" w:rsidRDefault="00BF7CB8" w:rsidP="00CC44CE">
      <w:pPr>
        <w:pStyle w:val="ListParagraph"/>
        <w:numPr>
          <w:ilvl w:val="0"/>
          <w:numId w:val="1"/>
        </w:numPr>
        <w:spacing w:after="160" w:line="240" w:lineRule="auto"/>
        <w:ind w:left="540" w:right="-450"/>
        <w:rPr>
          <w:rFonts w:ascii="Arial" w:hAnsi="Arial" w:cs="Arial"/>
          <w:sz w:val="36"/>
          <w:szCs w:val="36"/>
        </w:rPr>
      </w:pPr>
      <w:proofErr w:type="spellStart"/>
      <w:r w:rsidRPr="007B7E42">
        <w:rPr>
          <w:rFonts w:ascii="Arial" w:hAnsi="Arial" w:cs="Arial"/>
          <w:sz w:val="36"/>
          <w:szCs w:val="36"/>
        </w:rPr>
        <w:t>Materiales</w:t>
      </w:r>
      <w:proofErr w:type="spellEnd"/>
      <w:r w:rsidRPr="007B7E42">
        <w:rPr>
          <w:rFonts w:ascii="Arial" w:hAnsi="Arial" w:cs="Arial"/>
          <w:sz w:val="36"/>
          <w:szCs w:val="36"/>
        </w:rPr>
        <w:t xml:space="preserve"> </w:t>
      </w:r>
      <w:proofErr w:type="spellStart"/>
      <w:r w:rsidRPr="007B7E42">
        <w:rPr>
          <w:rFonts w:ascii="Arial" w:hAnsi="Arial" w:cs="Arial"/>
          <w:sz w:val="36"/>
          <w:szCs w:val="36"/>
        </w:rPr>
        <w:t>en</w:t>
      </w:r>
      <w:proofErr w:type="spellEnd"/>
      <w:r w:rsidRPr="007B7E42">
        <w:rPr>
          <w:rFonts w:ascii="Arial" w:hAnsi="Arial" w:cs="Arial"/>
          <w:sz w:val="36"/>
          <w:szCs w:val="36"/>
        </w:rPr>
        <w:t xml:space="preserve"> </w:t>
      </w:r>
      <w:proofErr w:type="spellStart"/>
      <w:r w:rsidRPr="007B7E42">
        <w:rPr>
          <w:rFonts w:ascii="Arial" w:hAnsi="Arial" w:cs="Arial"/>
          <w:sz w:val="36"/>
          <w:szCs w:val="36"/>
        </w:rPr>
        <w:t>otros</w:t>
      </w:r>
      <w:proofErr w:type="spellEnd"/>
      <w:r w:rsidRPr="007B7E42">
        <w:rPr>
          <w:rFonts w:ascii="Arial" w:hAnsi="Arial" w:cs="Arial"/>
          <w:sz w:val="36"/>
          <w:szCs w:val="36"/>
        </w:rPr>
        <w:t xml:space="preserve"> </w:t>
      </w:r>
      <w:proofErr w:type="spellStart"/>
      <w:r w:rsidRPr="007B7E42">
        <w:rPr>
          <w:rFonts w:ascii="Arial" w:hAnsi="Arial" w:cs="Arial"/>
          <w:sz w:val="36"/>
          <w:szCs w:val="36"/>
        </w:rPr>
        <w:t>idiomas</w:t>
      </w:r>
      <w:proofErr w:type="spellEnd"/>
      <w:r w:rsidRPr="007B7E42">
        <w:rPr>
          <w:rFonts w:ascii="Arial" w:hAnsi="Arial" w:cs="Arial"/>
          <w:sz w:val="36"/>
          <w:szCs w:val="36"/>
        </w:rPr>
        <w:t>; y</w:t>
      </w:r>
    </w:p>
    <w:p w14:paraId="4D6FD0E6" w14:textId="770E9857" w:rsidR="00BF7CB8" w:rsidRPr="007B7E42" w:rsidRDefault="00BF7CB8" w:rsidP="00CC44CE">
      <w:pPr>
        <w:pStyle w:val="ListParagraph"/>
        <w:numPr>
          <w:ilvl w:val="0"/>
          <w:numId w:val="1"/>
        </w:numPr>
        <w:spacing w:after="160" w:line="240" w:lineRule="auto"/>
        <w:ind w:left="540" w:right="-450"/>
        <w:rPr>
          <w:rFonts w:ascii="Arial" w:hAnsi="Arial" w:cs="Arial"/>
          <w:sz w:val="36"/>
          <w:szCs w:val="36"/>
          <w:lang w:val="es-MX"/>
        </w:rPr>
      </w:pPr>
      <w:r w:rsidRPr="007B7E42">
        <w:rPr>
          <w:rFonts w:ascii="Arial" w:hAnsi="Arial" w:cs="Arial"/>
          <w:sz w:val="36"/>
          <w:szCs w:val="36"/>
          <w:lang w:val="es-MX"/>
        </w:rPr>
        <w:t>Braille, letra grande, audio y cualquier otro formato que le funcione mejor.</w:t>
      </w:r>
    </w:p>
    <w:p w14:paraId="6FF4DB76" w14:textId="2D988678" w:rsidR="00BF7CB8" w:rsidRPr="007B7E42" w:rsidRDefault="00BF7CB8" w:rsidP="005666F5">
      <w:pPr>
        <w:ind w:left="-180" w:right="-450"/>
        <w:rPr>
          <w:rFonts w:ascii="Arial" w:eastAsia="Arial" w:hAnsi="Arial" w:cs="Arial"/>
          <w:sz w:val="36"/>
          <w:szCs w:val="36"/>
          <w:lang w:val="es"/>
        </w:rPr>
      </w:pPr>
      <w:r w:rsidRPr="007B7E42">
        <w:rPr>
          <w:rFonts w:ascii="Arial" w:hAnsi="Arial" w:cs="Arial"/>
          <w:sz w:val="36"/>
          <w:szCs w:val="36"/>
          <w:lang w:val="es-MX"/>
        </w:rPr>
        <w:t>Si necesita ayuda o tiene preguntas, llame a Atención al Cliente al 855-722-8205</w:t>
      </w:r>
      <w:r w:rsidR="4975039D" w:rsidRPr="007B7E42">
        <w:rPr>
          <w:rFonts w:ascii="Arial" w:hAnsi="Arial" w:cs="Arial"/>
          <w:sz w:val="36"/>
          <w:szCs w:val="36"/>
          <w:lang w:val="es-MX"/>
        </w:rPr>
        <w:t xml:space="preserve"> or TTY 711</w:t>
      </w:r>
      <w:r w:rsidRPr="007B7E42">
        <w:rPr>
          <w:rFonts w:ascii="Arial" w:hAnsi="Arial" w:cs="Arial"/>
          <w:sz w:val="36"/>
          <w:szCs w:val="36"/>
          <w:lang w:val="es-MX"/>
        </w:rPr>
        <w:t>.</w:t>
      </w:r>
      <w:r w:rsidR="005666F5" w:rsidRPr="007B7E42">
        <w:rPr>
          <w:rFonts w:ascii="Arial" w:hAnsi="Arial" w:cs="Arial"/>
          <w:sz w:val="36"/>
          <w:szCs w:val="36"/>
          <w:lang w:val="es-MX"/>
        </w:rPr>
        <w:t xml:space="preserve"> </w:t>
      </w:r>
      <w:r w:rsidRPr="007B7E42">
        <w:rPr>
          <w:rFonts w:ascii="Arial" w:eastAsia="Arial" w:hAnsi="Arial" w:cs="Arial"/>
          <w:sz w:val="36"/>
          <w:szCs w:val="36"/>
          <w:lang w:val="es-MX"/>
        </w:rPr>
        <w:t xml:space="preserve">Si usted necesita un intérprete en sus citas, infórmele al consultorio de su proveedor que necesita uno y para qué idioma. </w:t>
      </w:r>
      <w:r w:rsidRPr="007B7E42">
        <w:rPr>
          <w:rFonts w:ascii="Arial" w:eastAsia="Arial" w:hAnsi="Arial" w:cs="Arial"/>
          <w:sz w:val="36"/>
          <w:szCs w:val="36"/>
          <w:lang w:val="es"/>
        </w:rPr>
        <w:t>Para obtener información sobre intérpretes de atención médica certificados, llame a Servicio al Cliente al 855-722-8205</w:t>
      </w:r>
      <w:r w:rsidR="005666F5" w:rsidRPr="007B7E42">
        <w:rPr>
          <w:rFonts w:ascii="Arial" w:eastAsia="Arial" w:hAnsi="Arial" w:cs="Arial"/>
          <w:sz w:val="36"/>
          <w:szCs w:val="36"/>
          <w:lang w:val="es"/>
        </w:rPr>
        <w:t>.</w:t>
      </w:r>
    </w:p>
    <w:p w14:paraId="7E15354B" w14:textId="3BA4E37C" w:rsidR="007E235B" w:rsidRPr="00504A54" w:rsidRDefault="007E235B" w:rsidP="007E235B">
      <w:pPr>
        <w:rPr>
          <w:rFonts w:ascii="Arial" w:hAnsi="Arial" w:cs="Arial"/>
          <w:sz w:val="24"/>
          <w:szCs w:val="24"/>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720"/>
      </w:tblGrid>
      <w:tr w:rsidR="00D84B7C" w:rsidRPr="00D84B7C" w14:paraId="2C76717F" w14:textId="77777777" w:rsidTr="007B540A">
        <w:tc>
          <w:tcPr>
            <w:tcW w:w="9720" w:type="dxa"/>
            <w:shd w:val="clear" w:color="auto" w:fill="BDD6EE" w:themeFill="accent1" w:themeFillTint="66"/>
          </w:tcPr>
          <w:p w14:paraId="4A6C0130" w14:textId="77777777" w:rsidR="00E72CBC" w:rsidRPr="007B7E42" w:rsidRDefault="44D3A0F1" w:rsidP="00F714A2">
            <w:pPr>
              <w:rPr>
                <w:rFonts w:ascii="Arial" w:eastAsia="Arial" w:hAnsi="Arial" w:cs="Arial"/>
                <w:b/>
                <w:bCs/>
                <w:sz w:val="36"/>
                <w:szCs w:val="36"/>
              </w:rPr>
            </w:pPr>
            <w:r w:rsidRPr="007B7E42">
              <w:rPr>
                <w:rFonts w:ascii="Arial" w:eastAsia="Arial" w:hAnsi="Arial" w:cs="Arial"/>
                <w:b/>
                <w:bCs/>
                <w:sz w:val="36"/>
                <w:szCs w:val="36"/>
              </w:rPr>
              <w:t>English</w:t>
            </w:r>
          </w:p>
        </w:tc>
      </w:tr>
      <w:tr w:rsidR="00D84B7C" w:rsidRPr="00D84B7C" w14:paraId="2BF2C83B" w14:textId="77777777" w:rsidTr="007B540A">
        <w:tc>
          <w:tcPr>
            <w:tcW w:w="9720" w:type="dxa"/>
            <w:shd w:val="clear" w:color="auto" w:fill="FFFFFF" w:themeFill="background1"/>
          </w:tcPr>
          <w:p w14:paraId="56ECCD8F" w14:textId="51758385" w:rsidR="00E72CBC" w:rsidRPr="007B7E42" w:rsidRDefault="44D3A0F1" w:rsidP="00F714A2">
            <w:pPr>
              <w:rPr>
                <w:rFonts w:ascii="Arial" w:eastAsia="Arial" w:hAnsi="Arial" w:cs="Arial"/>
                <w:sz w:val="36"/>
                <w:szCs w:val="36"/>
              </w:rPr>
            </w:pPr>
            <w:r w:rsidRPr="007B7E42">
              <w:rPr>
                <w:rFonts w:ascii="Arial" w:eastAsia="Arial" w:hAnsi="Arial" w:cs="Arial"/>
                <w:sz w:val="36"/>
                <w:szCs w:val="36"/>
              </w:rPr>
              <w:t xml:space="preserve">You can get this document in other languages, large print, </w:t>
            </w:r>
            <w:r w:rsidR="14A1EA89" w:rsidRPr="007B7E42">
              <w:rPr>
                <w:rFonts w:ascii="Arial" w:eastAsia="Arial" w:hAnsi="Arial" w:cs="Arial"/>
                <w:sz w:val="36"/>
                <w:szCs w:val="36"/>
              </w:rPr>
              <w:t>b</w:t>
            </w:r>
            <w:r w:rsidR="00053336" w:rsidRPr="007B7E42">
              <w:rPr>
                <w:rFonts w:ascii="Arial" w:eastAsia="Arial" w:hAnsi="Arial" w:cs="Arial"/>
                <w:sz w:val="36"/>
                <w:szCs w:val="36"/>
              </w:rPr>
              <w:t>raille,</w:t>
            </w:r>
            <w:r w:rsidRPr="007B7E42">
              <w:rPr>
                <w:rFonts w:ascii="Arial" w:eastAsia="Arial" w:hAnsi="Arial" w:cs="Arial"/>
                <w:sz w:val="36"/>
                <w:szCs w:val="36"/>
              </w:rPr>
              <w:t xml:space="preserve"> or a format you prefer. You can also ask for an interpreter. This help is free. Call 855-722-8205 or TTY 711. We accept relay calls.</w:t>
            </w:r>
          </w:p>
          <w:p w14:paraId="5596B82C" w14:textId="77777777" w:rsidR="00E72CBC" w:rsidRPr="007B7E42" w:rsidRDefault="44D3A0F1" w:rsidP="00F714A2">
            <w:pPr>
              <w:rPr>
                <w:rFonts w:ascii="Arial" w:eastAsia="Arial" w:hAnsi="Arial" w:cs="Arial"/>
                <w:sz w:val="36"/>
                <w:szCs w:val="36"/>
              </w:rPr>
            </w:pPr>
            <w:r w:rsidRPr="007B7E42">
              <w:rPr>
                <w:rFonts w:ascii="Arial" w:eastAsia="Arial" w:hAnsi="Arial" w:cs="Arial"/>
                <w:sz w:val="36"/>
                <w:szCs w:val="36"/>
              </w:rPr>
              <w:t>-</w:t>
            </w:r>
          </w:p>
          <w:p w14:paraId="122445EE" w14:textId="77777777" w:rsidR="00E72CBC" w:rsidRPr="007B7E42" w:rsidRDefault="44D3A0F1" w:rsidP="00F714A2">
            <w:pPr>
              <w:rPr>
                <w:rFonts w:ascii="Arial" w:eastAsia="Arial" w:hAnsi="Arial" w:cs="Arial"/>
                <w:sz w:val="36"/>
                <w:szCs w:val="36"/>
              </w:rPr>
            </w:pPr>
            <w:r w:rsidRPr="007B7E42">
              <w:rPr>
                <w:rFonts w:ascii="Arial" w:eastAsia="Arial" w:hAnsi="Arial" w:cs="Arial"/>
                <w:sz w:val="36"/>
                <w:szCs w:val="36"/>
              </w:rPr>
              <w:lastRenderedPageBreak/>
              <w:t>You can get help from a certified and qualified health care interpreter. letter</w:t>
            </w:r>
          </w:p>
          <w:p w14:paraId="149B7C0D" w14:textId="447FE8A8" w:rsidR="00E72CBC" w:rsidRPr="007B7E42" w:rsidRDefault="00E72CBC" w:rsidP="00F714A2">
            <w:pPr>
              <w:rPr>
                <w:rFonts w:ascii="Arial" w:eastAsia="Arial" w:hAnsi="Arial" w:cs="Arial"/>
                <w:sz w:val="36"/>
                <w:szCs w:val="36"/>
              </w:rPr>
            </w:pPr>
          </w:p>
        </w:tc>
      </w:tr>
      <w:tr w:rsidR="00D84B7C" w:rsidRPr="00D84B7C" w14:paraId="1CDCB9C6" w14:textId="77777777" w:rsidTr="007B540A">
        <w:tc>
          <w:tcPr>
            <w:tcW w:w="9720" w:type="dxa"/>
            <w:shd w:val="clear" w:color="auto" w:fill="BDD6EE" w:themeFill="accent1" w:themeFillTint="66"/>
          </w:tcPr>
          <w:p w14:paraId="1BF83A2E" w14:textId="77777777" w:rsidR="00E72CBC" w:rsidRPr="007B7E42" w:rsidRDefault="44D3A0F1" w:rsidP="00F714A2">
            <w:pPr>
              <w:rPr>
                <w:rFonts w:ascii="Arial" w:eastAsia="Arial" w:hAnsi="Arial" w:cs="Arial"/>
                <w:b/>
                <w:bCs/>
                <w:sz w:val="36"/>
                <w:szCs w:val="36"/>
                <w:bdr w:val="nil"/>
                <w:lang w:val="es-ES"/>
              </w:rPr>
            </w:pPr>
            <w:r w:rsidRPr="007B7E42">
              <w:rPr>
                <w:rFonts w:ascii="Arial" w:eastAsia="Arial" w:hAnsi="Arial" w:cs="Arial"/>
                <w:b/>
                <w:bCs/>
                <w:sz w:val="36"/>
                <w:szCs w:val="36"/>
              </w:rPr>
              <w:lastRenderedPageBreak/>
              <w:t>Spanish</w:t>
            </w:r>
          </w:p>
        </w:tc>
      </w:tr>
      <w:tr w:rsidR="00D84B7C" w:rsidRPr="007B7E42" w14:paraId="5257200E" w14:textId="77777777" w:rsidTr="007B540A">
        <w:tc>
          <w:tcPr>
            <w:tcW w:w="9720" w:type="dxa"/>
            <w:shd w:val="clear" w:color="auto" w:fill="FFFFFF" w:themeFill="background1"/>
          </w:tcPr>
          <w:p w14:paraId="5ACFAA35" w14:textId="174DFF59" w:rsidR="00E72CBC" w:rsidRPr="007B7E42" w:rsidRDefault="44D3A0F1" w:rsidP="00F714A2">
            <w:pPr>
              <w:rPr>
                <w:rFonts w:ascii="Arial" w:eastAsia="Arial" w:hAnsi="Arial" w:cs="Arial"/>
                <w:sz w:val="36"/>
                <w:szCs w:val="36"/>
                <w:lang w:val="es-ES"/>
              </w:rPr>
            </w:pPr>
            <w:r w:rsidRPr="007B7E42">
              <w:rPr>
                <w:rFonts w:ascii="Arial" w:eastAsia="Arial" w:hAnsi="Arial" w:cs="Arial"/>
                <w:sz w:val="36"/>
                <w:szCs w:val="36"/>
                <w:bdr w:val="nil"/>
                <w:lang w:val="es-ES"/>
              </w:rPr>
              <w:t xml:space="preserve">Puede obtener este carta en otros idiomas, en letra grande, braille o en un formato que usted prefiera. También puede recibir los servicios de un intérprete. Esta ayuda es gratuita. Llame al servicio de atención al cliente </w:t>
            </w:r>
            <w:r w:rsidRPr="007B7E42">
              <w:rPr>
                <w:rFonts w:ascii="Arial" w:eastAsia="Arial" w:hAnsi="Arial" w:cs="Arial"/>
                <w:sz w:val="36"/>
                <w:szCs w:val="36"/>
                <w:lang w:val="es-ES"/>
              </w:rPr>
              <w:t xml:space="preserve">855-722-8205 </w:t>
            </w:r>
            <w:r w:rsidRPr="007B7E42">
              <w:rPr>
                <w:rFonts w:ascii="Arial" w:eastAsia="Arial" w:hAnsi="Arial" w:cs="Arial"/>
                <w:sz w:val="36"/>
                <w:szCs w:val="36"/>
                <w:bdr w:val="nil"/>
                <w:lang w:val="es-ES"/>
              </w:rPr>
              <w:t>o TTY 711 Aceptamos todas las llamadas de retransmisión.</w:t>
            </w:r>
          </w:p>
          <w:p w14:paraId="6BC1A5D1" w14:textId="77777777" w:rsidR="00E72CBC" w:rsidRPr="007B7E42" w:rsidRDefault="44D3A0F1" w:rsidP="00F714A2">
            <w:pPr>
              <w:rPr>
                <w:rFonts w:ascii="Arial" w:eastAsia="Arial" w:hAnsi="Arial" w:cs="Arial"/>
                <w:sz w:val="36"/>
                <w:szCs w:val="36"/>
                <w:lang w:val="es-ES"/>
              </w:rPr>
            </w:pPr>
            <w:r w:rsidRPr="007B7E42">
              <w:rPr>
                <w:rFonts w:ascii="Arial" w:eastAsia="Arial" w:hAnsi="Arial" w:cs="Arial"/>
                <w:sz w:val="36"/>
                <w:szCs w:val="36"/>
                <w:lang w:val="es-ES"/>
              </w:rPr>
              <w:t>-</w:t>
            </w:r>
          </w:p>
          <w:p w14:paraId="7F0338B6" w14:textId="77777777" w:rsidR="00E72CBC" w:rsidRPr="007B7E42" w:rsidRDefault="44D3A0F1" w:rsidP="00F714A2">
            <w:pPr>
              <w:rPr>
                <w:rFonts w:ascii="Arial" w:eastAsia="Arial" w:hAnsi="Arial" w:cs="Arial"/>
                <w:sz w:val="36"/>
                <w:szCs w:val="36"/>
                <w:bdr w:val="nil"/>
                <w:lang w:val="es-ES"/>
              </w:rPr>
            </w:pPr>
            <w:r w:rsidRPr="007B7E42">
              <w:rPr>
                <w:rFonts w:ascii="Arial" w:eastAsia="Arial" w:hAnsi="Arial" w:cs="Arial"/>
                <w:sz w:val="36"/>
                <w:szCs w:val="36"/>
                <w:bdr w:val="nil"/>
                <w:lang w:val="es-ES"/>
              </w:rPr>
              <w:t>Usted puede obtener ayudar de un intérprete certificado y calificado en atención de salud.</w:t>
            </w:r>
          </w:p>
          <w:p w14:paraId="39A38CA3" w14:textId="77777777" w:rsidR="00E72CBC" w:rsidRPr="007B7E42" w:rsidRDefault="00E72CBC" w:rsidP="00F714A2">
            <w:pPr>
              <w:tabs>
                <w:tab w:val="left" w:pos="9030"/>
              </w:tabs>
              <w:rPr>
                <w:rFonts w:ascii="Arial" w:eastAsia="Arial" w:hAnsi="Arial" w:cs="Arial"/>
                <w:sz w:val="36"/>
                <w:szCs w:val="36"/>
                <w:bdr w:val="nil"/>
                <w:lang w:val="es-ES"/>
              </w:rPr>
            </w:pPr>
            <w:r w:rsidRPr="007B7E42">
              <w:rPr>
                <w:rFonts w:eastAsia="Segoe UI" w:cstheme="minorHAnsi"/>
                <w:sz w:val="36"/>
                <w:szCs w:val="36"/>
                <w:bdr w:val="nil"/>
                <w:lang w:val="es-ES_tradnl"/>
              </w:rPr>
              <w:tab/>
            </w:r>
          </w:p>
        </w:tc>
      </w:tr>
      <w:tr w:rsidR="00D84B7C" w:rsidRPr="00D84B7C" w14:paraId="0391DD3E" w14:textId="77777777" w:rsidTr="007B540A">
        <w:tc>
          <w:tcPr>
            <w:tcW w:w="9720" w:type="dxa"/>
            <w:shd w:val="clear" w:color="auto" w:fill="BDD6EE" w:themeFill="accent1" w:themeFillTint="66"/>
          </w:tcPr>
          <w:p w14:paraId="7375A6EE" w14:textId="77777777" w:rsidR="00E72CBC" w:rsidRPr="007B7E42" w:rsidRDefault="44D3A0F1" w:rsidP="00F714A2">
            <w:pPr>
              <w:rPr>
                <w:rFonts w:ascii="Arial" w:eastAsia="Arial" w:hAnsi="Arial" w:cs="Arial"/>
                <w:b/>
                <w:bCs/>
                <w:sz w:val="36"/>
                <w:szCs w:val="36"/>
                <w:bdr w:val="nil"/>
                <w:lang w:val="ru-RU"/>
              </w:rPr>
            </w:pPr>
            <w:r w:rsidRPr="007B7E42">
              <w:rPr>
                <w:rFonts w:ascii="Arial" w:eastAsia="Arial" w:hAnsi="Arial" w:cs="Arial"/>
                <w:b/>
                <w:bCs/>
                <w:sz w:val="36"/>
                <w:szCs w:val="36"/>
              </w:rPr>
              <w:t>Russian</w:t>
            </w:r>
          </w:p>
        </w:tc>
      </w:tr>
      <w:tr w:rsidR="00D84B7C" w:rsidRPr="007B7E42" w14:paraId="182BFB3A" w14:textId="77777777" w:rsidTr="007B540A">
        <w:tc>
          <w:tcPr>
            <w:tcW w:w="9720" w:type="dxa"/>
            <w:shd w:val="clear" w:color="auto" w:fill="FFFFFF" w:themeFill="background1"/>
          </w:tcPr>
          <w:p w14:paraId="0DE152D7" w14:textId="77777777" w:rsidR="00E72CBC" w:rsidRPr="007B7E42" w:rsidRDefault="44D3A0F1" w:rsidP="00F714A2">
            <w:pPr>
              <w:rPr>
                <w:rFonts w:ascii="Arial" w:eastAsia="Arial" w:hAnsi="Arial" w:cs="Arial"/>
                <w:b/>
                <w:bCs/>
                <w:sz w:val="36"/>
                <w:szCs w:val="36"/>
                <w:bdr w:val="nil"/>
                <w:lang w:val="ru-RU"/>
              </w:rPr>
            </w:pPr>
            <w:r w:rsidRPr="007B7E42">
              <w:rPr>
                <w:rFonts w:ascii="Arial" w:eastAsia="Arial" w:hAnsi="Arial" w:cs="Arial"/>
                <w:sz w:val="36"/>
                <w:szCs w:val="36"/>
                <w:bdr w:val="nil"/>
                <w:lang w:val="ru-RU"/>
              </w:rPr>
              <w:t>Вы можете получить это документ</w:t>
            </w:r>
          </w:p>
          <w:p w14:paraId="1833C83E" w14:textId="23609122" w:rsidR="00E72CBC" w:rsidRPr="007B7E42" w:rsidRDefault="44D3A0F1" w:rsidP="00F714A2">
            <w:pPr>
              <w:rPr>
                <w:rFonts w:ascii="Arial" w:eastAsia="Arial" w:hAnsi="Arial" w:cs="Arial"/>
                <w:sz w:val="36"/>
                <w:szCs w:val="36"/>
                <w:lang w:val="ru-RU"/>
              </w:rPr>
            </w:pPr>
            <w:r w:rsidRPr="007B7E42">
              <w:rPr>
                <w:rFonts w:ascii="Arial" w:eastAsia="Arial" w:hAnsi="Arial" w:cs="Arial"/>
                <w:sz w:val="36"/>
                <w:szCs w:val="36"/>
                <w:bdr w:val="nil"/>
                <w:lang w:val="ru-RU"/>
              </w:rPr>
              <w:t xml:space="preserve"> на другом языке, напечатанн</w:t>
            </w:r>
            <w:r w:rsidR="007B7E42" w:rsidRPr="007B7E42">
              <w:rPr>
                <w:rFonts w:ascii="Arial" w:eastAsia="Arial" w:hAnsi="Arial" w:cs="Arial"/>
                <w:sz w:val="36"/>
                <w:szCs w:val="36"/>
                <w:bdr w:val="nil"/>
                <w:lang w:val="ru-RU"/>
              </w:rPr>
              <w:t>ый</w:t>
            </w:r>
            <w:r w:rsidRPr="007B7E42">
              <w:rPr>
                <w:rFonts w:ascii="Arial" w:eastAsia="Arial" w:hAnsi="Arial" w:cs="Arial"/>
                <w:sz w:val="36"/>
                <w:szCs w:val="36"/>
                <w:bdr w:val="nil"/>
                <w:lang w:val="ru-RU"/>
              </w:rPr>
              <w:t xml:space="preserve">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t>
            </w:r>
            <w:r w:rsidRPr="007B7E42">
              <w:rPr>
                <w:rFonts w:ascii="Arial" w:eastAsia="Arial" w:hAnsi="Arial" w:cs="Arial"/>
                <w:sz w:val="36"/>
                <w:szCs w:val="36"/>
                <w:lang w:val="ru-RU"/>
              </w:rPr>
              <w:t xml:space="preserve">855-722-8205 </w:t>
            </w:r>
            <w:r w:rsidRPr="007B7E42">
              <w:rPr>
                <w:rFonts w:ascii="Arial" w:eastAsia="Arial" w:hAnsi="Arial" w:cs="Arial"/>
                <w:sz w:val="36"/>
                <w:szCs w:val="36"/>
                <w:bdr w:val="nil"/>
                <w:lang w:val="ru-RU"/>
              </w:rPr>
              <w:t>или TTY 711. Мы принимаем звонки по линии трансляционной связи.</w:t>
            </w:r>
          </w:p>
          <w:p w14:paraId="1595A69A" w14:textId="77777777" w:rsidR="00E72CBC" w:rsidRPr="007B7E42" w:rsidRDefault="44D3A0F1" w:rsidP="00F714A2">
            <w:pPr>
              <w:rPr>
                <w:rFonts w:ascii="Arial" w:eastAsia="Arial" w:hAnsi="Arial" w:cs="Arial"/>
                <w:sz w:val="36"/>
                <w:szCs w:val="36"/>
                <w:lang w:val="ru-RU"/>
              </w:rPr>
            </w:pPr>
            <w:r w:rsidRPr="007B7E42">
              <w:rPr>
                <w:rFonts w:ascii="Arial" w:eastAsia="Arial" w:hAnsi="Arial" w:cs="Arial"/>
                <w:sz w:val="36"/>
                <w:szCs w:val="36"/>
                <w:lang w:val="ru-RU"/>
              </w:rPr>
              <w:t>-</w:t>
            </w:r>
          </w:p>
          <w:p w14:paraId="29251EA4" w14:textId="77777777" w:rsidR="00E72CBC" w:rsidRPr="007B7E42" w:rsidRDefault="44D3A0F1" w:rsidP="00F714A2">
            <w:pPr>
              <w:rPr>
                <w:rFonts w:ascii="Arial" w:eastAsia="Arial" w:hAnsi="Arial" w:cs="Arial"/>
                <w:sz w:val="36"/>
                <w:szCs w:val="36"/>
                <w:bdr w:val="nil"/>
                <w:lang w:val="ru-RU"/>
              </w:rPr>
            </w:pPr>
            <w:r w:rsidRPr="007B7E42">
              <w:rPr>
                <w:rFonts w:ascii="Arial" w:eastAsia="Arial" w:hAnsi="Arial" w:cs="Arial"/>
                <w:sz w:val="36"/>
                <w:szCs w:val="36"/>
                <w:bdr w:val="nil"/>
                <w:lang w:val="ru-RU"/>
              </w:rPr>
              <w:t>Вы можете получить помощь от аккредитованного и квалифицированного медицинского переводчика.</w:t>
            </w:r>
          </w:p>
          <w:p w14:paraId="10153201" w14:textId="77777777" w:rsidR="00E72CBC" w:rsidRPr="007B7E42" w:rsidRDefault="00E72CBC" w:rsidP="00F714A2">
            <w:pPr>
              <w:rPr>
                <w:rFonts w:ascii="Arial" w:eastAsia="Arial" w:hAnsi="Arial" w:cs="Arial"/>
                <w:sz w:val="36"/>
                <w:szCs w:val="36"/>
                <w:bdr w:val="nil"/>
                <w:lang w:val="ru-RU"/>
              </w:rPr>
            </w:pPr>
          </w:p>
        </w:tc>
      </w:tr>
      <w:tr w:rsidR="00D84B7C" w:rsidRPr="00D84B7C" w14:paraId="5600BA41" w14:textId="77777777" w:rsidTr="007B540A">
        <w:tc>
          <w:tcPr>
            <w:tcW w:w="9720" w:type="dxa"/>
            <w:shd w:val="clear" w:color="auto" w:fill="BDD6EE" w:themeFill="accent1" w:themeFillTint="66"/>
          </w:tcPr>
          <w:p w14:paraId="6A518FA6" w14:textId="77777777" w:rsidR="00E72CBC" w:rsidRPr="007B7E42" w:rsidRDefault="44D3A0F1" w:rsidP="00F714A2">
            <w:pPr>
              <w:rPr>
                <w:rFonts w:ascii="Arial" w:eastAsia="Arial" w:hAnsi="Arial" w:cs="Arial"/>
                <w:b/>
                <w:bCs/>
                <w:sz w:val="36"/>
                <w:szCs w:val="36"/>
                <w:bdr w:val="nil"/>
                <w:lang w:eastAsia="vi-VN"/>
              </w:rPr>
            </w:pPr>
            <w:r w:rsidRPr="007B7E42">
              <w:rPr>
                <w:rFonts w:ascii="Arial" w:eastAsia="Arial" w:hAnsi="Arial" w:cs="Arial"/>
                <w:b/>
                <w:bCs/>
                <w:sz w:val="36"/>
                <w:szCs w:val="36"/>
              </w:rPr>
              <w:t>Vietnamese</w:t>
            </w:r>
          </w:p>
        </w:tc>
      </w:tr>
      <w:tr w:rsidR="00D84B7C" w:rsidRPr="00D84B7C" w14:paraId="0D3128E4" w14:textId="77777777" w:rsidTr="007B540A">
        <w:tc>
          <w:tcPr>
            <w:tcW w:w="9720" w:type="dxa"/>
            <w:shd w:val="clear" w:color="auto" w:fill="FFFFFF" w:themeFill="background1"/>
          </w:tcPr>
          <w:p w14:paraId="74F63F7A" w14:textId="73A550CD" w:rsidR="00E72CBC" w:rsidRPr="007B7E42" w:rsidRDefault="44D3A0F1" w:rsidP="00F714A2">
            <w:pPr>
              <w:rPr>
                <w:rFonts w:ascii="Arial" w:eastAsia="Arial" w:hAnsi="Arial" w:cs="Arial"/>
                <w:sz w:val="36"/>
                <w:szCs w:val="36"/>
              </w:rPr>
            </w:pPr>
            <w:r w:rsidRPr="007B7E42">
              <w:rPr>
                <w:rFonts w:ascii="Arial" w:eastAsia="Arial" w:hAnsi="Arial" w:cs="Arial"/>
                <w:sz w:val="36"/>
                <w:szCs w:val="36"/>
                <w:bdr w:val="nil"/>
                <w:lang w:eastAsia="vi-VN"/>
              </w:rPr>
              <w:t xml:space="preserve">Quý </w:t>
            </w:r>
            <w:proofErr w:type="spellStart"/>
            <w:r w:rsidRPr="007B7E42">
              <w:rPr>
                <w:rFonts w:ascii="Arial" w:eastAsia="Arial" w:hAnsi="Arial" w:cs="Arial"/>
                <w:sz w:val="36"/>
                <w:szCs w:val="36"/>
                <w:bdr w:val="nil"/>
                <w:lang w:eastAsia="vi-VN"/>
              </w:rPr>
              <w:t>vị</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có</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thể</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nhận</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tài</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liệu</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này</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bằng</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một</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ngôn</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ngữ</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khác</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theo</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định</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dạng</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chữ</w:t>
            </w:r>
            <w:proofErr w:type="spellEnd"/>
            <w:r w:rsidRPr="007B7E42">
              <w:rPr>
                <w:rFonts w:ascii="Arial" w:eastAsia="Arial" w:hAnsi="Arial" w:cs="Arial"/>
                <w:sz w:val="36"/>
                <w:szCs w:val="36"/>
                <w:bdr w:val="nil"/>
                <w:lang w:eastAsia="vi-VN"/>
              </w:rPr>
              <w:t xml:space="preserve"> in </w:t>
            </w:r>
            <w:proofErr w:type="spellStart"/>
            <w:r w:rsidRPr="007B7E42">
              <w:rPr>
                <w:rFonts w:ascii="Arial" w:eastAsia="Arial" w:hAnsi="Arial" w:cs="Arial"/>
                <w:sz w:val="36"/>
                <w:szCs w:val="36"/>
                <w:bdr w:val="nil"/>
                <w:lang w:eastAsia="vi-VN"/>
              </w:rPr>
              <w:t>lớn</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chữ</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nổi</w:t>
            </w:r>
            <w:proofErr w:type="spellEnd"/>
            <w:r w:rsidRPr="007B7E42">
              <w:rPr>
                <w:rFonts w:ascii="Arial" w:eastAsia="Arial" w:hAnsi="Arial" w:cs="Arial"/>
                <w:sz w:val="36"/>
                <w:szCs w:val="36"/>
                <w:bdr w:val="nil"/>
                <w:lang w:eastAsia="vi-VN"/>
              </w:rPr>
              <w:t xml:space="preserve"> Braille </w:t>
            </w:r>
            <w:proofErr w:type="spellStart"/>
            <w:r w:rsidRPr="007B7E42">
              <w:rPr>
                <w:rFonts w:ascii="Arial" w:eastAsia="Arial" w:hAnsi="Arial" w:cs="Arial"/>
                <w:sz w:val="36"/>
                <w:szCs w:val="36"/>
                <w:bdr w:val="nil"/>
                <w:lang w:eastAsia="vi-VN"/>
              </w:rPr>
              <w:t>hoặc</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một</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định</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dạng</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khác</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theo</w:t>
            </w:r>
            <w:proofErr w:type="spellEnd"/>
            <w:r w:rsidRPr="007B7E42">
              <w:rPr>
                <w:rFonts w:ascii="Arial" w:eastAsia="Arial" w:hAnsi="Arial" w:cs="Arial"/>
                <w:sz w:val="36"/>
                <w:szCs w:val="36"/>
                <w:bdr w:val="nil"/>
                <w:lang w:eastAsia="vi-VN"/>
              </w:rPr>
              <w:t xml:space="preserve"> ý </w:t>
            </w:r>
            <w:proofErr w:type="spellStart"/>
            <w:r w:rsidRPr="007B7E42">
              <w:rPr>
                <w:rFonts w:ascii="Arial" w:eastAsia="Arial" w:hAnsi="Arial" w:cs="Arial"/>
                <w:sz w:val="36"/>
                <w:szCs w:val="36"/>
                <w:bdr w:val="nil"/>
                <w:lang w:eastAsia="vi-VN"/>
              </w:rPr>
              <w:t>muốn</w:t>
            </w:r>
            <w:proofErr w:type="spellEnd"/>
            <w:r w:rsidRPr="007B7E42">
              <w:rPr>
                <w:rFonts w:ascii="Arial" w:eastAsia="Arial" w:hAnsi="Arial" w:cs="Arial"/>
                <w:sz w:val="36"/>
                <w:szCs w:val="36"/>
                <w:bdr w:val="nil"/>
                <w:lang w:eastAsia="vi-VN"/>
              </w:rPr>
              <w:t xml:space="preserve">. Quý </w:t>
            </w:r>
            <w:proofErr w:type="spellStart"/>
            <w:r w:rsidRPr="007B7E42">
              <w:rPr>
                <w:rFonts w:ascii="Arial" w:eastAsia="Arial" w:hAnsi="Arial" w:cs="Arial"/>
                <w:sz w:val="36"/>
                <w:szCs w:val="36"/>
                <w:bdr w:val="nil"/>
                <w:lang w:eastAsia="vi-VN"/>
              </w:rPr>
              <w:t>vị</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cũng</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có</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thể</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yêu</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cầu</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được</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thông</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dịch</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viên</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hỗ</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trợ</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Sự</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trợ</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giúp</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này</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là</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miễn</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phí</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Gọi</w:t>
            </w:r>
            <w:proofErr w:type="spellEnd"/>
            <w:r w:rsidRPr="007B7E42">
              <w:rPr>
                <w:rFonts w:ascii="Arial" w:eastAsia="Arial" w:hAnsi="Arial" w:cs="Arial"/>
                <w:sz w:val="36"/>
                <w:szCs w:val="36"/>
                <w:bdr w:val="nil"/>
                <w:lang w:eastAsia="vi-VN"/>
              </w:rPr>
              <w:t xml:space="preserve"> </w:t>
            </w:r>
            <w:r w:rsidRPr="007B7E42">
              <w:rPr>
                <w:rFonts w:ascii="Arial" w:eastAsia="Arial" w:hAnsi="Arial" w:cs="Arial"/>
                <w:sz w:val="36"/>
                <w:szCs w:val="36"/>
              </w:rPr>
              <w:lastRenderedPageBreak/>
              <w:t xml:space="preserve">855-722-8205 </w:t>
            </w:r>
            <w:proofErr w:type="spellStart"/>
            <w:r w:rsidRPr="007B7E42">
              <w:rPr>
                <w:rFonts w:ascii="Arial" w:eastAsia="Arial" w:hAnsi="Arial" w:cs="Arial"/>
                <w:sz w:val="36"/>
                <w:szCs w:val="36"/>
                <w:bdr w:val="nil"/>
                <w:lang w:eastAsia="vi-VN"/>
              </w:rPr>
              <w:t>hoặc</w:t>
            </w:r>
            <w:proofErr w:type="spellEnd"/>
            <w:r w:rsidRPr="007B7E42">
              <w:rPr>
                <w:rFonts w:ascii="Arial" w:eastAsia="Arial" w:hAnsi="Arial" w:cs="Arial"/>
                <w:sz w:val="36"/>
                <w:szCs w:val="36"/>
                <w:bdr w:val="nil"/>
                <w:lang w:eastAsia="vi-VN"/>
              </w:rPr>
              <w:t xml:space="preserve"> TTY (</w:t>
            </w:r>
            <w:proofErr w:type="spellStart"/>
            <w:r w:rsidRPr="007B7E42">
              <w:rPr>
                <w:rFonts w:ascii="Arial" w:eastAsia="Arial" w:hAnsi="Arial" w:cs="Arial"/>
                <w:sz w:val="36"/>
                <w:szCs w:val="36"/>
                <w:bdr w:val="nil"/>
                <w:lang w:eastAsia="vi-VN"/>
              </w:rPr>
              <w:t>Đường</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dây</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Dành</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cho</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Người</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Khiếm</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thính</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hoặc</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Khuyết</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tật</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về</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Phát</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âm</w:t>
            </w:r>
            <w:proofErr w:type="spellEnd"/>
            <w:r w:rsidRPr="007B7E42">
              <w:rPr>
                <w:rFonts w:ascii="Arial" w:eastAsia="Arial" w:hAnsi="Arial" w:cs="Arial"/>
                <w:sz w:val="36"/>
                <w:szCs w:val="36"/>
                <w:bdr w:val="nil"/>
                <w:lang w:eastAsia="vi-VN"/>
              </w:rPr>
              <w:t xml:space="preserve">) 711. </w:t>
            </w:r>
            <w:proofErr w:type="spellStart"/>
            <w:r w:rsidRPr="007B7E42">
              <w:rPr>
                <w:rFonts w:ascii="Arial" w:eastAsia="Arial" w:hAnsi="Arial" w:cs="Arial"/>
                <w:sz w:val="36"/>
                <w:szCs w:val="36"/>
                <w:bdr w:val="nil"/>
                <w:lang w:eastAsia="vi-VN"/>
              </w:rPr>
              <w:t>Chúng</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tôi</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chấp</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nhận</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các</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cuộc</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gọi</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chuyển</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tiếp</w:t>
            </w:r>
            <w:proofErr w:type="spellEnd"/>
            <w:r w:rsidRPr="007B7E42">
              <w:rPr>
                <w:rFonts w:ascii="Arial" w:eastAsia="Arial" w:hAnsi="Arial" w:cs="Arial"/>
                <w:sz w:val="36"/>
                <w:szCs w:val="36"/>
                <w:bdr w:val="nil"/>
                <w:lang w:eastAsia="vi-VN"/>
              </w:rPr>
              <w:t>.</w:t>
            </w:r>
          </w:p>
          <w:p w14:paraId="25EE32CB" w14:textId="77777777" w:rsidR="00E72CBC" w:rsidRPr="007B7E42" w:rsidRDefault="44D3A0F1" w:rsidP="00F714A2">
            <w:pPr>
              <w:rPr>
                <w:rFonts w:ascii="Arial" w:eastAsia="Arial" w:hAnsi="Arial" w:cs="Arial"/>
                <w:sz w:val="36"/>
                <w:szCs w:val="36"/>
              </w:rPr>
            </w:pPr>
            <w:r w:rsidRPr="007B7E42">
              <w:rPr>
                <w:rFonts w:ascii="Arial" w:eastAsia="Arial" w:hAnsi="Arial" w:cs="Arial"/>
                <w:sz w:val="36"/>
                <w:szCs w:val="36"/>
              </w:rPr>
              <w:t>-</w:t>
            </w:r>
          </w:p>
          <w:p w14:paraId="3E1F58CF" w14:textId="77777777" w:rsidR="00E72CBC" w:rsidRPr="007B7E42" w:rsidRDefault="44D3A0F1" w:rsidP="00F714A2">
            <w:pPr>
              <w:rPr>
                <w:rFonts w:ascii="Arial" w:eastAsia="Arial" w:hAnsi="Arial" w:cs="Arial"/>
                <w:sz w:val="36"/>
                <w:szCs w:val="36"/>
                <w:bdr w:val="nil"/>
                <w:lang w:eastAsia="vi-VN"/>
              </w:rPr>
            </w:pPr>
            <w:r w:rsidRPr="007B7E42">
              <w:rPr>
                <w:rFonts w:ascii="Arial" w:eastAsia="Arial" w:hAnsi="Arial" w:cs="Arial"/>
                <w:sz w:val="36"/>
                <w:szCs w:val="36"/>
                <w:bdr w:val="nil"/>
                <w:lang w:eastAsia="vi-VN"/>
              </w:rPr>
              <w:t xml:space="preserve">Quý </w:t>
            </w:r>
            <w:proofErr w:type="spellStart"/>
            <w:r w:rsidRPr="007B7E42">
              <w:rPr>
                <w:rFonts w:ascii="Arial" w:eastAsia="Arial" w:hAnsi="Arial" w:cs="Arial"/>
                <w:sz w:val="36"/>
                <w:szCs w:val="36"/>
                <w:bdr w:val="nil"/>
                <w:lang w:eastAsia="vi-VN"/>
              </w:rPr>
              <w:t>vị</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có</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thể</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nhận</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được</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sự</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giúp</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đỡ</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từ</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một</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thông</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dịch</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viên</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có</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chứng</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nhật</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và</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đủ</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tiêu</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chuẩn</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chuyên</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về</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chăm</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sóc</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sức</w:t>
            </w:r>
            <w:proofErr w:type="spellEnd"/>
            <w:r w:rsidRPr="007B7E42">
              <w:rPr>
                <w:rFonts w:ascii="Arial" w:eastAsia="Arial" w:hAnsi="Arial" w:cs="Arial"/>
                <w:sz w:val="36"/>
                <w:szCs w:val="36"/>
                <w:bdr w:val="nil"/>
                <w:lang w:eastAsia="vi-VN"/>
              </w:rPr>
              <w:t xml:space="preserve"> </w:t>
            </w:r>
            <w:proofErr w:type="spellStart"/>
            <w:r w:rsidRPr="007B7E42">
              <w:rPr>
                <w:rFonts w:ascii="Arial" w:eastAsia="Arial" w:hAnsi="Arial" w:cs="Arial"/>
                <w:sz w:val="36"/>
                <w:szCs w:val="36"/>
                <w:bdr w:val="nil"/>
                <w:lang w:eastAsia="vi-VN"/>
              </w:rPr>
              <w:t>khỏe</w:t>
            </w:r>
            <w:proofErr w:type="spellEnd"/>
            <w:r w:rsidRPr="007B7E42">
              <w:rPr>
                <w:rFonts w:ascii="Arial" w:eastAsia="Arial" w:hAnsi="Arial" w:cs="Arial"/>
                <w:sz w:val="36"/>
                <w:szCs w:val="36"/>
                <w:bdr w:val="nil"/>
                <w:lang w:eastAsia="vi-VN"/>
              </w:rPr>
              <w:t>.</w:t>
            </w:r>
          </w:p>
          <w:p w14:paraId="539EC67A" w14:textId="77777777" w:rsidR="00E72CBC" w:rsidRPr="007B7E42" w:rsidRDefault="00E72CBC" w:rsidP="00F714A2">
            <w:pPr>
              <w:rPr>
                <w:rFonts w:ascii="Arial" w:eastAsia="Arial" w:hAnsi="Arial" w:cs="Arial"/>
                <w:sz w:val="36"/>
                <w:szCs w:val="36"/>
              </w:rPr>
            </w:pPr>
          </w:p>
        </w:tc>
      </w:tr>
      <w:tr w:rsidR="00D84B7C" w:rsidRPr="00D84B7C" w14:paraId="6CA401FB" w14:textId="77777777" w:rsidTr="007B540A">
        <w:tc>
          <w:tcPr>
            <w:tcW w:w="9720" w:type="dxa"/>
            <w:shd w:val="clear" w:color="auto" w:fill="BDD6EE" w:themeFill="accent1" w:themeFillTint="66"/>
          </w:tcPr>
          <w:p w14:paraId="31FA5BE4" w14:textId="77777777" w:rsidR="00E72CBC" w:rsidRPr="007B7E42" w:rsidRDefault="44D3A0F1" w:rsidP="00F714A2">
            <w:pPr>
              <w:jc w:val="right"/>
              <w:rPr>
                <w:rFonts w:ascii="Arial" w:eastAsia="Arial" w:hAnsi="Arial" w:cs="Arial"/>
                <w:b/>
                <w:bCs/>
                <w:sz w:val="36"/>
                <w:szCs w:val="36"/>
              </w:rPr>
            </w:pPr>
            <w:r w:rsidRPr="007B7E42">
              <w:rPr>
                <w:rFonts w:ascii="Arial" w:eastAsia="Arial" w:hAnsi="Arial" w:cs="Arial"/>
                <w:b/>
                <w:bCs/>
                <w:sz w:val="36"/>
                <w:szCs w:val="36"/>
              </w:rPr>
              <w:lastRenderedPageBreak/>
              <w:t>Arabic</w:t>
            </w:r>
          </w:p>
        </w:tc>
      </w:tr>
      <w:tr w:rsidR="00D84B7C" w:rsidRPr="00D84B7C" w14:paraId="6F871AB0" w14:textId="77777777" w:rsidTr="007B540A">
        <w:tc>
          <w:tcPr>
            <w:tcW w:w="9720" w:type="dxa"/>
            <w:shd w:val="clear" w:color="auto" w:fill="FFFFFF" w:themeFill="background1"/>
          </w:tcPr>
          <w:p w14:paraId="6AECF750" w14:textId="77777777" w:rsidR="00E72CBC" w:rsidRPr="007B7E42" w:rsidRDefault="44D3A0F1" w:rsidP="00F714A2">
            <w:pPr>
              <w:bidi/>
              <w:rPr>
                <w:rFonts w:ascii="Arial" w:eastAsia="Arial" w:hAnsi="Arial" w:cs="Arial"/>
                <w:sz w:val="36"/>
                <w:szCs w:val="36"/>
              </w:rPr>
            </w:pPr>
            <w:r w:rsidRPr="007B7E42">
              <w:rPr>
                <w:rFonts w:ascii="Arial" w:eastAsia="Arial" w:hAnsi="Arial" w:cs="Arial"/>
                <w:sz w:val="36"/>
                <w:szCs w:val="36"/>
                <w:bdr w:val="nil"/>
                <w:rtl/>
              </w:rPr>
              <w:t xml:space="preserve">يمكنكم الحصول على هذا الخطاب بلغات أخرى، أو مطبوعة بخط كبير، أو مطبوعة على طريقة برايل أو حسب الصيغة المفضّلة لديكم. كما يمكنكم طلب مترجم شفهي. إن هذه المساعدة مجانية. اتصلو على </w:t>
            </w:r>
            <w:r w:rsidRPr="007B7E42">
              <w:rPr>
                <w:rFonts w:ascii="Arial" w:eastAsia="Arial" w:hAnsi="Arial" w:cs="Arial"/>
                <w:sz w:val="36"/>
                <w:szCs w:val="36"/>
              </w:rPr>
              <w:t xml:space="preserve">855-722-8205 </w:t>
            </w:r>
            <w:r w:rsidRPr="007B7E42">
              <w:rPr>
                <w:rFonts w:ascii="Arial" w:eastAsia="Arial" w:hAnsi="Arial" w:cs="Arial"/>
                <w:sz w:val="36"/>
                <w:szCs w:val="36"/>
                <w:bdr w:val="nil"/>
                <w:rtl/>
              </w:rPr>
              <w:t xml:space="preserve"> أو المبرقة الكاتبة 711. نستقبل المكالمات المحولة.</w:t>
            </w:r>
          </w:p>
          <w:p w14:paraId="1FD89F17" w14:textId="77777777" w:rsidR="00E72CBC" w:rsidRPr="007B7E42" w:rsidRDefault="44D3A0F1" w:rsidP="00F714A2">
            <w:pPr>
              <w:jc w:val="right"/>
              <w:rPr>
                <w:rFonts w:ascii="Arial" w:eastAsia="Arial" w:hAnsi="Arial" w:cs="Arial"/>
                <w:sz w:val="36"/>
                <w:szCs w:val="36"/>
              </w:rPr>
            </w:pPr>
            <w:r w:rsidRPr="007B7E42">
              <w:rPr>
                <w:rFonts w:ascii="Arial" w:eastAsia="Arial" w:hAnsi="Arial" w:cs="Arial"/>
                <w:sz w:val="36"/>
                <w:szCs w:val="36"/>
              </w:rPr>
              <w:t>-</w:t>
            </w:r>
          </w:p>
          <w:p w14:paraId="545C05E7" w14:textId="77777777" w:rsidR="00E72CBC" w:rsidRPr="007B7E42" w:rsidRDefault="44D3A0F1" w:rsidP="00F714A2">
            <w:pPr>
              <w:jc w:val="right"/>
              <w:rPr>
                <w:rFonts w:ascii="Arial" w:eastAsia="Arial" w:hAnsi="Arial" w:cs="Arial"/>
                <w:sz w:val="36"/>
                <w:szCs w:val="36"/>
                <w:bdr w:val="nil"/>
                <w:rtl/>
              </w:rPr>
            </w:pPr>
            <w:r w:rsidRPr="007B7E42">
              <w:rPr>
                <w:rFonts w:ascii="Arial" w:eastAsia="Arial" w:hAnsi="Arial" w:cs="Arial"/>
                <w:sz w:val="36"/>
                <w:szCs w:val="36"/>
                <w:bdr w:val="nil"/>
                <w:rtl/>
              </w:rPr>
              <w:t>يمكنكم الحصول على المساعدة من مترجم معتمد ومؤهل في مجال الرعاية الصحية.</w:t>
            </w:r>
          </w:p>
          <w:p w14:paraId="695B52DF" w14:textId="77777777" w:rsidR="00E72CBC" w:rsidRPr="007B7E42" w:rsidRDefault="00E72CBC" w:rsidP="00F714A2">
            <w:pPr>
              <w:rPr>
                <w:rFonts w:ascii="Arial" w:eastAsia="Arial" w:hAnsi="Arial" w:cs="Arial"/>
                <w:sz w:val="36"/>
                <w:szCs w:val="36"/>
              </w:rPr>
            </w:pPr>
            <w:r w:rsidRPr="007B7E42">
              <w:rPr>
                <w:rFonts w:cstheme="minorHAnsi"/>
                <w:sz w:val="36"/>
                <w:szCs w:val="36"/>
              </w:rPr>
              <w:tab/>
            </w:r>
          </w:p>
        </w:tc>
      </w:tr>
      <w:tr w:rsidR="00D84B7C" w:rsidRPr="00D84B7C" w14:paraId="02F182C4" w14:textId="77777777" w:rsidTr="007B540A">
        <w:tc>
          <w:tcPr>
            <w:tcW w:w="9720" w:type="dxa"/>
            <w:shd w:val="clear" w:color="auto" w:fill="BDD6EE" w:themeFill="accent1" w:themeFillTint="66"/>
          </w:tcPr>
          <w:p w14:paraId="2D17BE6F" w14:textId="77777777" w:rsidR="00E72CBC" w:rsidRPr="007B7E42" w:rsidRDefault="44D3A0F1" w:rsidP="00F714A2">
            <w:pPr>
              <w:rPr>
                <w:rFonts w:ascii="Arial" w:eastAsia="Arial" w:hAnsi="Arial" w:cs="Arial"/>
                <w:b/>
                <w:bCs/>
                <w:sz w:val="36"/>
                <w:szCs w:val="36"/>
                <w:bdr w:val="nil"/>
                <w:lang w:val="so-SO"/>
              </w:rPr>
            </w:pPr>
            <w:r w:rsidRPr="007B7E42">
              <w:rPr>
                <w:rFonts w:ascii="Arial" w:eastAsia="Arial" w:hAnsi="Arial" w:cs="Arial"/>
                <w:b/>
                <w:bCs/>
                <w:sz w:val="36"/>
                <w:szCs w:val="36"/>
              </w:rPr>
              <w:t>Somali</w:t>
            </w:r>
          </w:p>
        </w:tc>
      </w:tr>
      <w:tr w:rsidR="00D84B7C" w:rsidRPr="007B7E42" w14:paraId="3597503A" w14:textId="77777777" w:rsidTr="007B540A">
        <w:tc>
          <w:tcPr>
            <w:tcW w:w="9720" w:type="dxa"/>
            <w:shd w:val="clear" w:color="auto" w:fill="FFFFFF" w:themeFill="background1"/>
          </w:tcPr>
          <w:p w14:paraId="063255E6" w14:textId="77777777" w:rsidR="00E72CBC" w:rsidRPr="007B7E42" w:rsidRDefault="44D3A0F1" w:rsidP="00F714A2">
            <w:pPr>
              <w:rPr>
                <w:rFonts w:ascii="Arial" w:eastAsia="Arial" w:hAnsi="Arial" w:cs="Arial"/>
                <w:sz w:val="36"/>
                <w:szCs w:val="36"/>
                <w:lang w:val="so-SO"/>
              </w:rPr>
            </w:pPr>
            <w:r w:rsidRPr="007B7E42">
              <w:rPr>
                <w:rFonts w:ascii="Arial" w:eastAsia="Arial" w:hAnsi="Arial" w:cs="Arial"/>
                <w:sz w:val="36"/>
                <w:szCs w:val="36"/>
                <w:bdr w:val="nil"/>
                <w:lang w:val="so-SO"/>
              </w:rPr>
              <w:t xml:space="preserve">Waxaad heli kartaa warqadan oo ku qoran luqaddo kale, far waaweyn, farta dadka indhaha aan qabin wax ku akhriyaan ee Braille ama qaabka aad doorbidayso. Waxaad sidoo kale codsan kartaa turjubaan.  Taageeradani waa lacag la’aan. Wac </w:t>
            </w:r>
            <w:r w:rsidRPr="007B7E42">
              <w:rPr>
                <w:rFonts w:ascii="Arial" w:eastAsia="Arial" w:hAnsi="Arial" w:cs="Arial"/>
                <w:sz w:val="36"/>
                <w:szCs w:val="36"/>
                <w:lang w:val="so-SO"/>
              </w:rPr>
              <w:t xml:space="preserve">855-722-8205 </w:t>
            </w:r>
            <w:r w:rsidRPr="007B7E42">
              <w:rPr>
                <w:rFonts w:ascii="Arial" w:eastAsia="Arial" w:hAnsi="Arial" w:cs="Arial"/>
                <w:sz w:val="36"/>
                <w:szCs w:val="36"/>
                <w:bdr w:val="nil"/>
                <w:lang w:val="so-SO"/>
              </w:rPr>
              <w:t xml:space="preserve"> ama TTY 711. Waa aqbalnaa wicitaanada gudbinta.</w:t>
            </w:r>
          </w:p>
          <w:p w14:paraId="541610FA" w14:textId="77777777" w:rsidR="00E72CBC" w:rsidRPr="007B7E42" w:rsidRDefault="44D3A0F1" w:rsidP="00F714A2">
            <w:pPr>
              <w:rPr>
                <w:rFonts w:ascii="Arial" w:eastAsia="Arial" w:hAnsi="Arial" w:cs="Arial"/>
                <w:sz w:val="36"/>
                <w:szCs w:val="36"/>
                <w:lang w:val="so-SO"/>
              </w:rPr>
            </w:pPr>
            <w:r w:rsidRPr="007B7E42">
              <w:rPr>
                <w:rFonts w:ascii="Arial" w:eastAsia="Arial" w:hAnsi="Arial" w:cs="Arial"/>
                <w:sz w:val="36"/>
                <w:szCs w:val="36"/>
                <w:lang w:val="so-SO"/>
              </w:rPr>
              <w:t>-</w:t>
            </w:r>
          </w:p>
          <w:p w14:paraId="6D962F09" w14:textId="77777777" w:rsidR="00E72CBC" w:rsidRPr="007B7E42" w:rsidRDefault="44D3A0F1" w:rsidP="00F714A2">
            <w:pPr>
              <w:rPr>
                <w:rFonts w:ascii="Arial" w:eastAsia="Arial" w:hAnsi="Arial" w:cs="Arial"/>
                <w:sz w:val="36"/>
                <w:szCs w:val="36"/>
                <w:lang w:val="so-SO"/>
              </w:rPr>
            </w:pPr>
            <w:r w:rsidRPr="007B7E42">
              <w:rPr>
                <w:rFonts w:ascii="Arial" w:eastAsia="Arial" w:hAnsi="Arial" w:cs="Arial"/>
                <w:sz w:val="36"/>
                <w:szCs w:val="36"/>
                <w:bdr w:val="nil"/>
                <w:lang w:val="so-SO"/>
              </w:rPr>
              <w:t>Waxaad caawimaad ka heli kartaa turjubaanka daryeelka caafimaadka oo xirfad leh isla markaana la aqoonsan yahay.</w:t>
            </w:r>
          </w:p>
        </w:tc>
      </w:tr>
      <w:tr w:rsidR="00D84B7C" w:rsidRPr="00D84B7C" w14:paraId="1A68DBD7" w14:textId="77777777" w:rsidTr="007B540A">
        <w:tc>
          <w:tcPr>
            <w:tcW w:w="9720" w:type="dxa"/>
            <w:shd w:val="clear" w:color="auto" w:fill="BDD6EE" w:themeFill="accent1" w:themeFillTint="66"/>
          </w:tcPr>
          <w:p w14:paraId="797716E4" w14:textId="77777777" w:rsidR="00A91CCA" w:rsidRPr="007B7E42" w:rsidRDefault="00A91CCA" w:rsidP="00F714A2">
            <w:pPr>
              <w:rPr>
                <w:rFonts w:ascii="Arial" w:eastAsia="Arial" w:hAnsi="Arial" w:cs="Arial"/>
                <w:sz w:val="36"/>
                <w:szCs w:val="36"/>
                <w:lang w:val="so-SO"/>
              </w:rPr>
            </w:pPr>
          </w:p>
          <w:p w14:paraId="08ED808A" w14:textId="26C54865" w:rsidR="00E72CBC" w:rsidRPr="007B7E42" w:rsidRDefault="44D3A0F1" w:rsidP="00F714A2">
            <w:pPr>
              <w:rPr>
                <w:rFonts w:ascii="Arial" w:eastAsia="Arial" w:hAnsi="Arial" w:cs="Arial"/>
                <w:b/>
                <w:bCs/>
                <w:spacing w:val="12"/>
                <w:sz w:val="36"/>
                <w:szCs w:val="36"/>
                <w:bdr w:val="nil"/>
                <w:lang w:eastAsia="zh-CN"/>
              </w:rPr>
            </w:pPr>
            <w:r w:rsidRPr="007B7E42">
              <w:rPr>
                <w:rFonts w:ascii="Arial" w:eastAsia="Arial" w:hAnsi="Arial" w:cs="Arial"/>
                <w:b/>
                <w:bCs/>
                <w:sz w:val="36"/>
                <w:szCs w:val="36"/>
              </w:rPr>
              <w:t>Simplified Chinese</w:t>
            </w:r>
          </w:p>
        </w:tc>
      </w:tr>
      <w:tr w:rsidR="00D84B7C" w:rsidRPr="00D84B7C" w14:paraId="036942A2" w14:textId="77777777" w:rsidTr="007B540A">
        <w:tc>
          <w:tcPr>
            <w:tcW w:w="9720" w:type="dxa"/>
            <w:shd w:val="clear" w:color="auto" w:fill="FFFFFF" w:themeFill="background1"/>
          </w:tcPr>
          <w:p w14:paraId="43C6994D" w14:textId="77777777" w:rsidR="00E72CBC" w:rsidRPr="007B7E42" w:rsidRDefault="44D3A0F1" w:rsidP="00F714A2">
            <w:pPr>
              <w:rPr>
                <w:rFonts w:ascii="Arial" w:eastAsia="Arial" w:hAnsi="Arial" w:cs="Arial"/>
                <w:sz w:val="36"/>
                <w:szCs w:val="36"/>
                <w:lang w:eastAsia="zh-CN"/>
              </w:rPr>
            </w:pPr>
            <w:r w:rsidRPr="007B7E42">
              <w:rPr>
                <w:rFonts w:ascii="Arial" w:eastAsia="Arial" w:hAnsi="Arial" w:cs="Arial" w:hint="eastAsia"/>
                <w:spacing w:val="12"/>
                <w:sz w:val="36"/>
                <w:szCs w:val="36"/>
                <w:bdr w:val="nil"/>
                <w:lang w:eastAsia="zh-CN"/>
              </w:rPr>
              <w:t>您可获取本文件的其他语言版、大字版、盲文版或您偏好的格式版本。您还可要求提供口译员服务。</w:t>
            </w:r>
            <w:r w:rsidRPr="007B7E42">
              <w:rPr>
                <w:rFonts w:ascii="Arial" w:eastAsia="Arial" w:hAnsi="Arial" w:cs="Arial"/>
                <w:sz w:val="36"/>
                <w:szCs w:val="36"/>
                <w:bdr w:val="nil"/>
                <w:lang w:eastAsia="zh-CN"/>
              </w:rPr>
              <w:t>本</w:t>
            </w:r>
            <w:r w:rsidRPr="007B7E42">
              <w:rPr>
                <w:rFonts w:ascii="Arial" w:eastAsia="Arial" w:hAnsi="Arial" w:cs="Arial" w:hint="eastAsia"/>
                <w:sz w:val="36"/>
                <w:szCs w:val="36"/>
                <w:bdr w:val="nil"/>
                <w:lang w:eastAsia="zh-CN"/>
              </w:rPr>
              <w:t>帮助免费。</w:t>
            </w:r>
            <w:r w:rsidRPr="007B7E42">
              <w:rPr>
                <w:rFonts w:ascii="Arial" w:eastAsia="Arial" w:hAnsi="Arial" w:cs="Arial" w:hint="eastAsia"/>
                <w:sz w:val="36"/>
                <w:szCs w:val="36"/>
                <w:bdr w:val="nil"/>
                <w:lang w:eastAsia="zh-CN"/>
              </w:rPr>
              <w:lastRenderedPageBreak/>
              <w:t>致电</w:t>
            </w:r>
            <w:r w:rsidRPr="007B7E42">
              <w:rPr>
                <w:rFonts w:ascii="Arial" w:eastAsia="Arial" w:hAnsi="Arial" w:cs="Arial"/>
                <w:sz w:val="36"/>
                <w:szCs w:val="36"/>
                <w:lang w:eastAsia="zh-CN"/>
              </w:rPr>
              <w:t xml:space="preserve">855-722-8205 </w:t>
            </w:r>
            <w:r w:rsidRPr="007B7E42">
              <w:rPr>
                <w:rFonts w:ascii="Arial" w:eastAsia="Arial" w:hAnsi="Arial" w:cs="Arial"/>
                <w:sz w:val="36"/>
                <w:szCs w:val="36"/>
                <w:bdr w:val="nil"/>
                <w:lang w:eastAsia="zh-CN"/>
              </w:rPr>
              <w:t xml:space="preserve"> 或TTY 711。我</w:t>
            </w:r>
            <w:r w:rsidRPr="007B7E42">
              <w:rPr>
                <w:rFonts w:ascii="Arial" w:eastAsia="Arial" w:hAnsi="Arial" w:cs="Arial" w:hint="eastAsia"/>
                <w:sz w:val="36"/>
                <w:szCs w:val="36"/>
                <w:bdr w:val="nil"/>
                <w:lang w:eastAsia="zh-CN"/>
              </w:rPr>
              <w:t>们会接听所有的转接来电。</w:t>
            </w:r>
          </w:p>
          <w:p w14:paraId="34F402C7" w14:textId="77777777" w:rsidR="00E72CBC" w:rsidRPr="007B7E42" w:rsidRDefault="44D3A0F1" w:rsidP="00F714A2">
            <w:pPr>
              <w:rPr>
                <w:rFonts w:ascii="Arial" w:eastAsia="Arial" w:hAnsi="Arial" w:cs="Arial"/>
                <w:sz w:val="36"/>
                <w:szCs w:val="36"/>
                <w:lang w:eastAsia="zh-CN"/>
              </w:rPr>
            </w:pPr>
            <w:r w:rsidRPr="007B7E42">
              <w:rPr>
                <w:rFonts w:ascii="Arial" w:eastAsia="Arial" w:hAnsi="Arial" w:cs="Arial"/>
                <w:sz w:val="36"/>
                <w:szCs w:val="36"/>
                <w:lang w:eastAsia="zh-CN"/>
              </w:rPr>
              <w:t>-</w:t>
            </w:r>
          </w:p>
          <w:p w14:paraId="101B640A" w14:textId="77777777" w:rsidR="00E72CBC" w:rsidRPr="007B7E42" w:rsidRDefault="44D3A0F1" w:rsidP="00F714A2">
            <w:pPr>
              <w:rPr>
                <w:rFonts w:ascii="Arial" w:eastAsia="Arial" w:hAnsi="Arial" w:cs="Arial"/>
                <w:sz w:val="36"/>
                <w:szCs w:val="36"/>
                <w:bdr w:val="nil"/>
                <w:lang w:eastAsia="zh-CN"/>
              </w:rPr>
            </w:pPr>
            <w:r w:rsidRPr="007B7E42">
              <w:rPr>
                <w:rFonts w:ascii="Arial" w:eastAsia="Arial" w:hAnsi="Arial" w:cs="Arial" w:hint="eastAsia"/>
                <w:sz w:val="36"/>
                <w:szCs w:val="36"/>
                <w:bdr w:val="nil"/>
                <w:lang w:eastAsia="zh-CN"/>
              </w:rPr>
              <w:t>您可以从经过认证且合格的医疗口语翻译人员那里获得帮助。</w:t>
            </w:r>
          </w:p>
          <w:p w14:paraId="05D97BA6" w14:textId="77777777" w:rsidR="00E72CBC" w:rsidRPr="007B7E42" w:rsidRDefault="00E72CBC" w:rsidP="00F714A2">
            <w:pPr>
              <w:rPr>
                <w:rFonts w:ascii="Arial" w:eastAsia="Arial" w:hAnsi="Arial" w:cs="Arial"/>
                <w:sz w:val="36"/>
                <w:szCs w:val="36"/>
                <w:lang w:eastAsia="zh-CN"/>
              </w:rPr>
            </w:pPr>
          </w:p>
        </w:tc>
      </w:tr>
      <w:tr w:rsidR="00D84B7C" w:rsidRPr="00D84B7C" w14:paraId="1872D020" w14:textId="77777777" w:rsidTr="007B540A">
        <w:tc>
          <w:tcPr>
            <w:tcW w:w="9720" w:type="dxa"/>
            <w:shd w:val="clear" w:color="auto" w:fill="BDD6EE" w:themeFill="accent1" w:themeFillTint="66"/>
          </w:tcPr>
          <w:p w14:paraId="782E0495" w14:textId="77777777" w:rsidR="00E72CBC" w:rsidRPr="007B7E42" w:rsidRDefault="44D3A0F1" w:rsidP="00F714A2">
            <w:pPr>
              <w:rPr>
                <w:rFonts w:ascii="Arial" w:eastAsia="Arial" w:hAnsi="Arial" w:cs="Arial"/>
                <w:b/>
                <w:bCs/>
                <w:spacing w:val="-8"/>
                <w:sz w:val="36"/>
                <w:szCs w:val="36"/>
                <w:bdr w:val="nil"/>
                <w:lang w:eastAsia="zh-TW"/>
              </w:rPr>
            </w:pPr>
            <w:r w:rsidRPr="007B7E42">
              <w:rPr>
                <w:rFonts w:ascii="Arial" w:eastAsia="Arial" w:hAnsi="Arial" w:cs="Arial"/>
                <w:b/>
                <w:bCs/>
                <w:sz w:val="36"/>
                <w:szCs w:val="36"/>
              </w:rPr>
              <w:lastRenderedPageBreak/>
              <w:t>Traditional Chinese</w:t>
            </w:r>
          </w:p>
        </w:tc>
      </w:tr>
      <w:tr w:rsidR="00D84B7C" w:rsidRPr="00D84B7C" w14:paraId="79AFDD55" w14:textId="77777777" w:rsidTr="007B540A">
        <w:tc>
          <w:tcPr>
            <w:tcW w:w="9720" w:type="dxa"/>
            <w:shd w:val="clear" w:color="auto" w:fill="FFFFFF" w:themeFill="background1"/>
          </w:tcPr>
          <w:p w14:paraId="07A7292E" w14:textId="77777777" w:rsidR="00E72CBC" w:rsidRPr="007B7E42" w:rsidRDefault="44D3A0F1" w:rsidP="00F714A2">
            <w:pPr>
              <w:rPr>
                <w:rFonts w:ascii="Arial" w:eastAsia="Arial" w:hAnsi="Arial" w:cs="Arial"/>
                <w:sz w:val="36"/>
                <w:szCs w:val="36"/>
                <w:lang w:eastAsia="zh-TW"/>
              </w:rPr>
            </w:pPr>
            <w:r w:rsidRPr="007B7E42">
              <w:rPr>
                <w:rFonts w:ascii="Arial" w:eastAsia="Arial" w:hAnsi="Arial" w:cs="Arial" w:hint="eastAsia"/>
                <w:spacing w:val="-8"/>
                <w:sz w:val="36"/>
                <w:szCs w:val="36"/>
                <w:bdr w:val="nil"/>
                <w:lang w:eastAsia="zh-TW"/>
              </w:rPr>
              <w:t>您可獲得本信函的其他語言版本、大字版、盲文版或您偏好的格式。您也可申請口譯員。以上協助均為免費。</w:t>
            </w:r>
            <w:r w:rsidRPr="007B7E42">
              <w:rPr>
                <w:rFonts w:ascii="Arial" w:eastAsia="Arial" w:hAnsi="Arial" w:cs="Arial" w:hint="eastAsia"/>
                <w:sz w:val="36"/>
                <w:szCs w:val="36"/>
                <w:bdr w:val="nil"/>
                <w:lang w:eastAsia="zh-TW"/>
              </w:rPr>
              <w:t>請致電</w:t>
            </w:r>
            <w:r w:rsidRPr="007B7E42">
              <w:rPr>
                <w:rFonts w:ascii="Arial" w:eastAsia="Arial" w:hAnsi="Arial" w:cs="Arial"/>
                <w:sz w:val="36"/>
                <w:szCs w:val="36"/>
                <w:lang w:eastAsia="zh-TW"/>
              </w:rPr>
              <w:t xml:space="preserve">855-722-8205 </w:t>
            </w:r>
            <w:r w:rsidRPr="007B7E42">
              <w:rPr>
                <w:rFonts w:ascii="Arial" w:eastAsia="Arial" w:hAnsi="Arial" w:cs="Arial"/>
                <w:sz w:val="36"/>
                <w:szCs w:val="36"/>
                <w:bdr w:val="nil"/>
                <w:lang w:eastAsia="zh-TW"/>
              </w:rPr>
              <w:t xml:space="preserve"> </w:t>
            </w:r>
            <w:r w:rsidRPr="007B7E42">
              <w:rPr>
                <w:rFonts w:ascii="Arial" w:eastAsia="Arial" w:hAnsi="Arial" w:cs="Arial" w:hint="eastAsia"/>
                <w:sz w:val="36"/>
                <w:szCs w:val="36"/>
                <w:bdr w:val="nil"/>
                <w:lang w:eastAsia="zh-TW"/>
              </w:rPr>
              <w:t>或聽障專線</w:t>
            </w:r>
            <w:r w:rsidRPr="007B7E42">
              <w:rPr>
                <w:rFonts w:ascii="Arial" w:eastAsia="Arial" w:hAnsi="Arial" w:cs="Arial"/>
                <w:sz w:val="36"/>
                <w:szCs w:val="36"/>
                <w:bdr w:val="nil"/>
                <w:lang w:eastAsia="zh-TW"/>
              </w:rPr>
              <w:t xml:space="preserve"> 711</w:t>
            </w:r>
            <w:r w:rsidRPr="007B7E42">
              <w:rPr>
                <w:rFonts w:ascii="Arial" w:eastAsia="Arial" w:hAnsi="Arial" w:cs="Arial" w:hint="eastAsia"/>
                <w:sz w:val="36"/>
                <w:szCs w:val="36"/>
                <w:bdr w:val="nil"/>
                <w:lang w:eastAsia="zh-TW"/>
              </w:rPr>
              <w:t>。我們接受所有傳譯電話。</w:t>
            </w:r>
          </w:p>
          <w:p w14:paraId="32E37D1D" w14:textId="77777777" w:rsidR="00E72CBC" w:rsidRPr="007B7E42" w:rsidRDefault="44D3A0F1" w:rsidP="00F714A2">
            <w:pPr>
              <w:rPr>
                <w:rFonts w:ascii="Arial" w:eastAsia="Arial" w:hAnsi="Arial" w:cs="Arial"/>
                <w:sz w:val="36"/>
                <w:szCs w:val="36"/>
                <w:lang w:eastAsia="zh-TW"/>
              </w:rPr>
            </w:pPr>
            <w:r w:rsidRPr="007B7E42">
              <w:rPr>
                <w:rFonts w:ascii="Arial" w:eastAsia="Arial" w:hAnsi="Arial" w:cs="Arial"/>
                <w:sz w:val="36"/>
                <w:szCs w:val="36"/>
                <w:lang w:eastAsia="zh-TW"/>
              </w:rPr>
              <w:t>-</w:t>
            </w:r>
          </w:p>
          <w:p w14:paraId="5C438C3D" w14:textId="77777777" w:rsidR="00E72CBC" w:rsidRPr="007B7E42" w:rsidRDefault="44D3A0F1" w:rsidP="00F714A2">
            <w:pPr>
              <w:rPr>
                <w:rFonts w:ascii="Arial" w:eastAsia="Arial" w:hAnsi="Arial" w:cs="Arial"/>
                <w:sz w:val="36"/>
                <w:szCs w:val="36"/>
                <w:bdr w:val="nil"/>
                <w:lang w:eastAsia="zh-TW"/>
              </w:rPr>
            </w:pPr>
            <w:r w:rsidRPr="007B7E42">
              <w:rPr>
                <w:rFonts w:ascii="Arial" w:eastAsia="Arial" w:hAnsi="Arial" w:cs="Arial" w:hint="eastAsia"/>
                <w:sz w:val="36"/>
                <w:szCs w:val="36"/>
                <w:bdr w:val="nil"/>
                <w:lang w:eastAsia="zh-TW"/>
              </w:rPr>
              <w:t>您可透過經認證的合格醫療保健口譯員取得協助。</w:t>
            </w:r>
          </w:p>
          <w:p w14:paraId="2667DDAC" w14:textId="77777777" w:rsidR="00E72CBC" w:rsidRPr="007B7E42" w:rsidRDefault="00E72CBC" w:rsidP="00F714A2">
            <w:pPr>
              <w:rPr>
                <w:rFonts w:ascii="Arial" w:eastAsia="Arial" w:hAnsi="Arial" w:cs="Arial"/>
                <w:sz w:val="36"/>
                <w:szCs w:val="36"/>
                <w:lang w:eastAsia="zh-TW"/>
              </w:rPr>
            </w:pPr>
          </w:p>
        </w:tc>
      </w:tr>
      <w:tr w:rsidR="00D84B7C" w:rsidRPr="00D84B7C" w14:paraId="081FD7B0" w14:textId="77777777" w:rsidTr="007B540A">
        <w:tc>
          <w:tcPr>
            <w:tcW w:w="9720" w:type="dxa"/>
            <w:shd w:val="clear" w:color="auto" w:fill="BDD6EE" w:themeFill="accent1" w:themeFillTint="66"/>
          </w:tcPr>
          <w:p w14:paraId="6ACAFB84" w14:textId="77777777" w:rsidR="00E72CBC" w:rsidRPr="007B7E42" w:rsidRDefault="44D3A0F1" w:rsidP="00F714A2">
            <w:pPr>
              <w:rPr>
                <w:rFonts w:ascii="Arial" w:eastAsia="Arial" w:hAnsi="Arial" w:cs="Arial"/>
                <w:b/>
                <w:bCs/>
                <w:sz w:val="36"/>
                <w:szCs w:val="36"/>
                <w:bdr w:val="nil"/>
                <w:lang w:eastAsia="ko-KR"/>
              </w:rPr>
            </w:pPr>
            <w:r w:rsidRPr="007B7E42">
              <w:rPr>
                <w:rFonts w:ascii="Arial" w:eastAsia="Arial" w:hAnsi="Arial" w:cs="Arial"/>
                <w:b/>
                <w:bCs/>
                <w:sz w:val="36"/>
                <w:szCs w:val="36"/>
              </w:rPr>
              <w:t>Korean</w:t>
            </w:r>
          </w:p>
        </w:tc>
      </w:tr>
      <w:tr w:rsidR="00D84B7C" w:rsidRPr="00D84B7C" w14:paraId="408037B3" w14:textId="77777777" w:rsidTr="007B540A">
        <w:tc>
          <w:tcPr>
            <w:tcW w:w="9720" w:type="dxa"/>
            <w:shd w:val="clear" w:color="auto" w:fill="FFFFFF" w:themeFill="background1"/>
          </w:tcPr>
          <w:p w14:paraId="48A24198" w14:textId="77777777" w:rsidR="00E72CBC" w:rsidRPr="007B7E42" w:rsidRDefault="44D3A0F1" w:rsidP="00F714A2">
            <w:pPr>
              <w:rPr>
                <w:rFonts w:ascii="Arial" w:eastAsia="Arial" w:hAnsi="Arial" w:cs="Arial"/>
                <w:sz w:val="36"/>
                <w:szCs w:val="36"/>
              </w:rPr>
            </w:pPr>
            <w:r w:rsidRPr="007B7E42">
              <w:rPr>
                <w:rFonts w:ascii="Arial" w:eastAsia="Arial" w:hAnsi="Arial" w:cs="Arial" w:hint="eastAsia"/>
                <w:sz w:val="36"/>
                <w:szCs w:val="36"/>
                <w:bdr w:val="nil"/>
                <w:lang w:eastAsia="ko-KR"/>
              </w:rPr>
              <w:t>이</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서신은</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다른</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언어</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큰</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활자</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점자</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또는</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선호하는</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형식으로</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받아보실</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수</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있습니다</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통역사를</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요청하실</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수도</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있습니다</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무료</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지원해</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드립니다</w:t>
            </w:r>
            <w:r w:rsidRPr="007B7E42">
              <w:rPr>
                <w:rFonts w:ascii="Arial" w:eastAsia="Arial" w:hAnsi="Arial" w:cs="Arial"/>
                <w:sz w:val="36"/>
                <w:szCs w:val="36"/>
                <w:bdr w:val="nil"/>
                <w:lang w:eastAsia="ko-KR"/>
              </w:rPr>
              <w:t xml:space="preserve">. </w:t>
            </w:r>
            <w:r w:rsidRPr="007B7E42">
              <w:rPr>
                <w:rFonts w:ascii="Arial" w:eastAsia="Arial" w:hAnsi="Arial" w:cs="Arial"/>
                <w:sz w:val="36"/>
                <w:szCs w:val="36"/>
              </w:rPr>
              <w:t xml:space="preserve">855-722-8205 </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또는</w:t>
            </w:r>
            <w:r w:rsidRPr="007B7E42">
              <w:rPr>
                <w:rFonts w:ascii="Arial" w:eastAsia="Arial" w:hAnsi="Arial" w:cs="Arial"/>
                <w:sz w:val="36"/>
                <w:szCs w:val="36"/>
                <w:bdr w:val="nil"/>
                <w:lang w:eastAsia="ko-KR"/>
              </w:rPr>
              <w:t xml:space="preserve"> TTY 711</w:t>
            </w:r>
            <w:r w:rsidRPr="007B7E42">
              <w:rPr>
                <w:rFonts w:ascii="Arial" w:eastAsia="Arial" w:hAnsi="Arial" w:cs="Arial" w:hint="eastAsia"/>
                <w:sz w:val="36"/>
                <w:szCs w:val="36"/>
                <w:bdr w:val="nil"/>
                <w:lang w:eastAsia="ko-KR"/>
              </w:rPr>
              <w:t>에</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전화하십시오</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저희는</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중계</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전화를</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받습니다</w:t>
            </w:r>
            <w:r w:rsidRPr="007B7E42">
              <w:rPr>
                <w:rFonts w:ascii="Arial" w:eastAsia="Arial" w:hAnsi="Arial" w:cs="Arial"/>
                <w:sz w:val="36"/>
                <w:szCs w:val="36"/>
                <w:bdr w:val="nil"/>
                <w:lang w:eastAsia="ko-KR"/>
              </w:rPr>
              <w:t xml:space="preserve">.  </w:t>
            </w:r>
          </w:p>
          <w:p w14:paraId="13BB4913" w14:textId="77777777" w:rsidR="00E72CBC" w:rsidRPr="007B7E42" w:rsidRDefault="44D3A0F1" w:rsidP="00F714A2">
            <w:pPr>
              <w:rPr>
                <w:rFonts w:ascii="Arial" w:eastAsia="Arial" w:hAnsi="Arial" w:cs="Arial"/>
                <w:sz w:val="36"/>
                <w:szCs w:val="36"/>
              </w:rPr>
            </w:pPr>
            <w:r w:rsidRPr="007B7E42">
              <w:rPr>
                <w:rFonts w:ascii="Arial" w:eastAsia="Arial" w:hAnsi="Arial" w:cs="Arial"/>
                <w:sz w:val="36"/>
                <w:szCs w:val="36"/>
              </w:rPr>
              <w:t>-</w:t>
            </w:r>
          </w:p>
          <w:p w14:paraId="7B492793" w14:textId="46835F42" w:rsidR="00E72CBC" w:rsidRPr="007B7E42" w:rsidRDefault="44D3A0F1" w:rsidP="00F714A2">
            <w:pPr>
              <w:rPr>
                <w:rFonts w:ascii="Arial" w:eastAsia="Arial" w:hAnsi="Arial" w:cs="Arial"/>
                <w:sz w:val="36"/>
                <w:szCs w:val="36"/>
              </w:rPr>
            </w:pPr>
            <w:r w:rsidRPr="007B7E42">
              <w:rPr>
                <w:rFonts w:ascii="Arial" w:eastAsia="Arial" w:hAnsi="Arial" w:cs="Arial" w:hint="eastAsia"/>
                <w:sz w:val="36"/>
                <w:szCs w:val="36"/>
                <w:bdr w:val="nil"/>
                <w:lang w:eastAsia="ko-KR"/>
              </w:rPr>
              <w:t>공인</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및</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자격을</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갖춘</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의료서비스</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전문</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통역사의</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도움을</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받으실</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수</w:t>
            </w:r>
            <w:r w:rsidRPr="007B7E42">
              <w:rPr>
                <w:rFonts w:ascii="Arial" w:eastAsia="Arial" w:hAnsi="Arial" w:cs="Arial"/>
                <w:sz w:val="36"/>
                <w:szCs w:val="36"/>
                <w:bdr w:val="nil"/>
                <w:lang w:eastAsia="ko-KR"/>
              </w:rPr>
              <w:t xml:space="preserve"> </w:t>
            </w:r>
            <w:r w:rsidRPr="007B7E42">
              <w:rPr>
                <w:rFonts w:ascii="Arial" w:eastAsia="Arial" w:hAnsi="Arial" w:cs="Arial" w:hint="eastAsia"/>
                <w:sz w:val="36"/>
                <w:szCs w:val="36"/>
                <w:bdr w:val="nil"/>
                <w:lang w:eastAsia="ko-KR"/>
              </w:rPr>
              <w:t>있습니다</w:t>
            </w:r>
            <w:r w:rsidRPr="007B7E42">
              <w:rPr>
                <w:rFonts w:ascii="Arial" w:eastAsia="Arial" w:hAnsi="Arial" w:cs="Arial"/>
                <w:sz w:val="36"/>
                <w:szCs w:val="36"/>
                <w:bdr w:val="nil"/>
                <w:lang w:eastAsia="ko-KR"/>
              </w:rPr>
              <w:t xml:space="preserve">.  </w:t>
            </w:r>
          </w:p>
        </w:tc>
      </w:tr>
      <w:tr w:rsidR="00D84B7C" w:rsidRPr="00D84B7C" w14:paraId="35E01C8E" w14:textId="77777777" w:rsidTr="007B540A">
        <w:tc>
          <w:tcPr>
            <w:tcW w:w="9720" w:type="dxa"/>
            <w:shd w:val="clear" w:color="auto" w:fill="FFFFFF" w:themeFill="background1"/>
          </w:tcPr>
          <w:p w14:paraId="5A958A1B" w14:textId="77777777" w:rsidR="00E72CBC" w:rsidRPr="007B7E42" w:rsidRDefault="00E72CBC" w:rsidP="00F714A2">
            <w:pPr>
              <w:rPr>
                <w:rFonts w:ascii="Arial" w:eastAsia="Arial" w:hAnsi="Arial" w:cs="Arial"/>
                <w:sz w:val="36"/>
                <w:szCs w:val="36"/>
              </w:rPr>
            </w:pPr>
          </w:p>
        </w:tc>
      </w:tr>
      <w:tr w:rsidR="00D84B7C" w:rsidRPr="00D84B7C" w14:paraId="29F783B5" w14:textId="77777777" w:rsidTr="007B540A">
        <w:tc>
          <w:tcPr>
            <w:tcW w:w="9720" w:type="dxa"/>
            <w:shd w:val="clear" w:color="auto" w:fill="BDD6EE" w:themeFill="accent1" w:themeFillTint="66"/>
          </w:tcPr>
          <w:p w14:paraId="71B438E4" w14:textId="77777777" w:rsidR="00E72CBC" w:rsidRPr="007B7E42" w:rsidRDefault="44D3A0F1" w:rsidP="00F714A2">
            <w:pPr>
              <w:rPr>
                <w:rFonts w:ascii="Arial" w:eastAsia="Arial" w:hAnsi="Arial" w:cs="Arial"/>
                <w:b/>
                <w:bCs/>
                <w:sz w:val="36"/>
                <w:szCs w:val="36"/>
                <w:bdr w:val="nil"/>
              </w:rPr>
            </w:pPr>
            <w:r w:rsidRPr="007B7E42">
              <w:rPr>
                <w:rFonts w:ascii="Arial" w:eastAsia="Arial" w:hAnsi="Arial" w:cs="Arial"/>
                <w:b/>
                <w:bCs/>
                <w:sz w:val="36"/>
                <w:szCs w:val="36"/>
              </w:rPr>
              <w:t>Chuukese</w:t>
            </w:r>
          </w:p>
        </w:tc>
      </w:tr>
      <w:tr w:rsidR="00D84B7C" w:rsidRPr="00D84B7C" w14:paraId="1EC27D92" w14:textId="77777777" w:rsidTr="007B540A">
        <w:tc>
          <w:tcPr>
            <w:tcW w:w="9720" w:type="dxa"/>
            <w:shd w:val="clear" w:color="auto" w:fill="FFFFFF" w:themeFill="background1"/>
          </w:tcPr>
          <w:p w14:paraId="17847A6B" w14:textId="77777777" w:rsidR="00E72CBC" w:rsidRPr="007B7E42" w:rsidRDefault="44D3A0F1" w:rsidP="00F714A2">
            <w:pPr>
              <w:rPr>
                <w:rFonts w:ascii="Arial" w:eastAsia="Arial" w:hAnsi="Arial" w:cs="Arial"/>
                <w:sz w:val="36"/>
                <w:szCs w:val="36"/>
              </w:rPr>
            </w:pPr>
            <w:r w:rsidRPr="007B7E42">
              <w:rPr>
                <w:rFonts w:ascii="Arial" w:eastAsia="Arial" w:hAnsi="Arial" w:cs="Arial"/>
                <w:sz w:val="36"/>
                <w:szCs w:val="36"/>
                <w:bdr w:val="nil"/>
                <w:lang w:val="de-DE"/>
              </w:rPr>
              <w:t xml:space="preserve">En mi tongeni angei ei taropwe non pwan ew fosun fenu, mese watte mak, Braille ika pwan ew format ke mwochen. </w:t>
            </w:r>
            <w:r w:rsidRPr="007B7E42">
              <w:rPr>
                <w:rFonts w:ascii="Arial" w:eastAsia="Arial" w:hAnsi="Arial" w:cs="Arial"/>
                <w:sz w:val="36"/>
                <w:szCs w:val="36"/>
                <w:bdr w:val="nil"/>
                <w:lang w:val="es-ES"/>
              </w:rPr>
              <w:t xml:space="preserve">En mi </w:t>
            </w:r>
            <w:proofErr w:type="spellStart"/>
            <w:r w:rsidRPr="007B7E42">
              <w:rPr>
                <w:rFonts w:ascii="Arial" w:eastAsia="Arial" w:hAnsi="Arial" w:cs="Arial"/>
                <w:sz w:val="36"/>
                <w:szCs w:val="36"/>
                <w:bdr w:val="nil"/>
                <w:lang w:val="es-ES"/>
              </w:rPr>
              <w:t>tongeni</w:t>
            </w:r>
            <w:proofErr w:type="spellEnd"/>
            <w:r w:rsidRPr="007B7E42">
              <w:rPr>
                <w:rFonts w:ascii="Arial" w:eastAsia="Arial" w:hAnsi="Arial" w:cs="Arial"/>
                <w:sz w:val="36"/>
                <w:szCs w:val="36"/>
                <w:bdr w:val="nil"/>
                <w:lang w:val="es-ES"/>
              </w:rPr>
              <w:t xml:space="preserve"> </w:t>
            </w:r>
            <w:proofErr w:type="spellStart"/>
            <w:r w:rsidRPr="007B7E42">
              <w:rPr>
                <w:rFonts w:ascii="Arial" w:eastAsia="Arial" w:hAnsi="Arial" w:cs="Arial"/>
                <w:sz w:val="36"/>
                <w:szCs w:val="36"/>
                <w:bdr w:val="nil"/>
                <w:lang w:val="es-ES"/>
              </w:rPr>
              <w:t>pwan</w:t>
            </w:r>
            <w:proofErr w:type="spellEnd"/>
            <w:r w:rsidRPr="007B7E42">
              <w:rPr>
                <w:rFonts w:ascii="Arial" w:eastAsia="Arial" w:hAnsi="Arial" w:cs="Arial"/>
                <w:sz w:val="36"/>
                <w:szCs w:val="36"/>
                <w:bdr w:val="nil"/>
                <w:lang w:val="es-ES"/>
              </w:rPr>
              <w:t xml:space="preserve"> </w:t>
            </w:r>
            <w:proofErr w:type="spellStart"/>
            <w:r w:rsidRPr="007B7E42">
              <w:rPr>
                <w:rFonts w:ascii="Arial" w:eastAsia="Arial" w:hAnsi="Arial" w:cs="Arial"/>
                <w:sz w:val="36"/>
                <w:szCs w:val="36"/>
                <w:bdr w:val="nil"/>
                <w:lang w:val="es-ES"/>
              </w:rPr>
              <w:t>tingor</w:t>
            </w:r>
            <w:proofErr w:type="spellEnd"/>
            <w:r w:rsidRPr="007B7E42">
              <w:rPr>
                <w:rFonts w:ascii="Arial" w:eastAsia="Arial" w:hAnsi="Arial" w:cs="Arial"/>
                <w:sz w:val="36"/>
                <w:szCs w:val="36"/>
                <w:bdr w:val="nil"/>
                <w:lang w:val="es-ES"/>
              </w:rPr>
              <w:t xml:space="preserve"> </w:t>
            </w:r>
            <w:proofErr w:type="spellStart"/>
            <w:r w:rsidRPr="007B7E42">
              <w:rPr>
                <w:rFonts w:ascii="Arial" w:eastAsia="Arial" w:hAnsi="Arial" w:cs="Arial"/>
                <w:sz w:val="36"/>
                <w:szCs w:val="36"/>
                <w:bdr w:val="nil"/>
                <w:lang w:val="es-ES"/>
              </w:rPr>
              <w:t>emon</w:t>
            </w:r>
            <w:proofErr w:type="spellEnd"/>
            <w:r w:rsidRPr="007B7E42">
              <w:rPr>
                <w:rFonts w:ascii="Arial" w:eastAsia="Arial" w:hAnsi="Arial" w:cs="Arial"/>
                <w:sz w:val="36"/>
                <w:szCs w:val="36"/>
                <w:bdr w:val="nil"/>
                <w:lang w:val="es-ES"/>
              </w:rPr>
              <w:t xml:space="preserve"> chon </w:t>
            </w:r>
            <w:proofErr w:type="spellStart"/>
            <w:r w:rsidRPr="007B7E42">
              <w:rPr>
                <w:rFonts w:ascii="Arial" w:eastAsia="Arial" w:hAnsi="Arial" w:cs="Arial"/>
                <w:sz w:val="36"/>
                <w:szCs w:val="36"/>
                <w:bdr w:val="nil"/>
                <w:lang w:val="es-ES"/>
              </w:rPr>
              <w:t>chiaku</w:t>
            </w:r>
            <w:proofErr w:type="spellEnd"/>
            <w:r w:rsidRPr="007B7E42">
              <w:rPr>
                <w:rFonts w:ascii="Arial" w:eastAsia="Arial" w:hAnsi="Arial" w:cs="Arial"/>
                <w:sz w:val="36"/>
                <w:szCs w:val="36"/>
                <w:bdr w:val="nil"/>
                <w:lang w:val="es-ES"/>
              </w:rPr>
              <w:t xml:space="preserve"> Ei </w:t>
            </w:r>
            <w:proofErr w:type="spellStart"/>
            <w:r w:rsidRPr="007B7E42">
              <w:rPr>
                <w:rFonts w:ascii="Arial" w:eastAsia="Arial" w:hAnsi="Arial" w:cs="Arial"/>
                <w:sz w:val="36"/>
                <w:szCs w:val="36"/>
                <w:bdr w:val="nil"/>
                <w:lang w:val="es-ES"/>
              </w:rPr>
              <w:t>aninis</w:t>
            </w:r>
            <w:proofErr w:type="spellEnd"/>
            <w:r w:rsidRPr="007B7E42">
              <w:rPr>
                <w:rFonts w:ascii="Arial" w:eastAsia="Arial" w:hAnsi="Arial" w:cs="Arial"/>
                <w:sz w:val="36"/>
                <w:szCs w:val="36"/>
                <w:bdr w:val="nil"/>
                <w:lang w:val="es-ES"/>
              </w:rPr>
              <w:t xml:space="preserve"> ese </w:t>
            </w:r>
            <w:proofErr w:type="spellStart"/>
            <w:r w:rsidRPr="007B7E42">
              <w:rPr>
                <w:rFonts w:ascii="Arial" w:eastAsia="Arial" w:hAnsi="Arial" w:cs="Arial"/>
                <w:sz w:val="36"/>
                <w:szCs w:val="36"/>
                <w:bdr w:val="nil"/>
                <w:lang w:val="es-ES"/>
              </w:rPr>
              <w:t>fokkun</w:t>
            </w:r>
            <w:proofErr w:type="spellEnd"/>
            <w:r w:rsidRPr="007B7E42">
              <w:rPr>
                <w:rFonts w:ascii="Arial" w:eastAsia="Arial" w:hAnsi="Arial" w:cs="Arial"/>
                <w:sz w:val="36"/>
                <w:szCs w:val="36"/>
                <w:bdr w:val="nil"/>
                <w:lang w:val="es-ES"/>
              </w:rPr>
              <w:t xml:space="preserve"> </w:t>
            </w:r>
            <w:proofErr w:type="spellStart"/>
            <w:r w:rsidRPr="007B7E42">
              <w:rPr>
                <w:rFonts w:ascii="Arial" w:eastAsia="Arial" w:hAnsi="Arial" w:cs="Arial"/>
                <w:sz w:val="36"/>
                <w:szCs w:val="36"/>
                <w:bdr w:val="nil"/>
                <w:lang w:val="es-ES"/>
              </w:rPr>
              <w:t>pwan</w:t>
            </w:r>
            <w:proofErr w:type="spellEnd"/>
            <w:r w:rsidRPr="007B7E42">
              <w:rPr>
                <w:rFonts w:ascii="Arial" w:eastAsia="Arial" w:hAnsi="Arial" w:cs="Arial"/>
                <w:sz w:val="36"/>
                <w:szCs w:val="36"/>
                <w:bdr w:val="nil"/>
                <w:lang w:val="es-ES"/>
              </w:rPr>
              <w:t xml:space="preserve"> </w:t>
            </w:r>
            <w:proofErr w:type="spellStart"/>
            <w:r w:rsidRPr="007B7E42">
              <w:rPr>
                <w:rFonts w:ascii="Arial" w:eastAsia="Arial" w:hAnsi="Arial" w:cs="Arial"/>
                <w:sz w:val="36"/>
                <w:szCs w:val="36"/>
                <w:bdr w:val="nil"/>
                <w:lang w:val="es-ES"/>
              </w:rPr>
              <w:t>kamo</w:t>
            </w:r>
            <w:proofErr w:type="spellEnd"/>
            <w:r w:rsidRPr="007B7E42">
              <w:rPr>
                <w:rFonts w:ascii="Arial" w:eastAsia="Arial" w:hAnsi="Arial" w:cs="Arial"/>
                <w:sz w:val="36"/>
                <w:szCs w:val="36"/>
                <w:bdr w:val="nil"/>
                <w:lang w:val="es-ES"/>
              </w:rPr>
              <w:t xml:space="preserve">. </w:t>
            </w:r>
            <w:r w:rsidRPr="007B7E42">
              <w:rPr>
                <w:rFonts w:ascii="Arial" w:eastAsia="Arial" w:hAnsi="Arial" w:cs="Arial"/>
                <w:sz w:val="36"/>
                <w:szCs w:val="36"/>
                <w:bdr w:val="nil"/>
              </w:rPr>
              <w:t xml:space="preserve">Kokori </w:t>
            </w:r>
            <w:r w:rsidRPr="007B7E42">
              <w:rPr>
                <w:rFonts w:ascii="Arial" w:eastAsia="Arial" w:hAnsi="Arial" w:cs="Arial"/>
                <w:sz w:val="36"/>
                <w:szCs w:val="36"/>
              </w:rPr>
              <w:t xml:space="preserve">855-722-8205 </w:t>
            </w:r>
            <w:proofErr w:type="spellStart"/>
            <w:r w:rsidRPr="007B7E42">
              <w:rPr>
                <w:rFonts w:ascii="Arial" w:eastAsia="Arial" w:hAnsi="Arial" w:cs="Arial"/>
                <w:sz w:val="36"/>
                <w:szCs w:val="36"/>
                <w:bdr w:val="nil"/>
              </w:rPr>
              <w:t>ika</w:t>
            </w:r>
            <w:proofErr w:type="spellEnd"/>
            <w:r w:rsidRPr="007B7E42">
              <w:rPr>
                <w:rFonts w:ascii="Arial" w:eastAsia="Arial" w:hAnsi="Arial" w:cs="Arial"/>
                <w:sz w:val="36"/>
                <w:szCs w:val="36"/>
                <w:bdr w:val="nil"/>
              </w:rPr>
              <w:t xml:space="preserve"> TTY 711. Kich mi </w:t>
            </w:r>
            <w:proofErr w:type="spellStart"/>
            <w:r w:rsidRPr="007B7E42">
              <w:rPr>
                <w:rFonts w:ascii="Arial" w:eastAsia="Arial" w:hAnsi="Arial" w:cs="Arial"/>
                <w:sz w:val="36"/>
                <w:szCs w:val="36"/>
                <w:bdr w:val="nil"/>
              </w:rPr>
              <w:t>etiwa</w:t>
            </w:r>
            <w:proofErr w:type="spellEnd"/>
            <w:r w:rsidRPr="007B7E42">
              <w:rPr>
                <w:rFonts w:ascii="Arial" w:eastAsia="Arial" w:hAnsi="Arial" w:cs="Arial"/>
                <w:sz w:val="36"/>
                <w:szCs w:val="36"/>
                <w:bdr w:val="nil"/>
              </w:rPr>
              <w:t xml:space="preserve"> </w:t>
            </w:r>
            <w:proofErr w:type="spellStart"/>
            <w:r w:rsidRPr="007B7E42">
              <w:rPr>
                <w:rFonts w:ascii="Arial" w:eastAsia="Arial" w:hAnsi="Arial" w:cs="Arial"/>
                <w:sz w:val="36"/>
                <w:szCs w:val="36"/>
                <w:bdr w:val="nil"/>
              </w:rPr>
              <w:t>ekkewe</w:t>
            </w:r>
            <w:proofErr w:type="spellEnd"/>
            <w:r w:rsidRPr="007B7E42">
              <w:rPr>
                <w:rFonts w:ascii="Arial" w:eastAsia="Arial" w:hAnsi="Arial" w:cs="Arial"/>
                <w:sz w:val="36"/>
                <w:szCs w:val="36"/>
                <w:bdr w:val="nil"/>
              </w:rPr>
              <w:t xml:space="preserve"> </w:t>
            </w:r>
            <w:proofErr w:type="spellStart"/>
            <w:r w:rsidRPr="007B7E42">
              <w:rPr>
                <w:rFonts w:ascii="Arial" w:eastAsia="Arial" w:hAnsi="Arial" w:cs="Arial"/>
                <w:sz w:val="36"/>
                <w:szCs w:val="36"/>
                <w:bdr w:val="nil"/>
              </w:rPr>
              <w:t>keken</w:t>
            </w:r>
            <w:proofErr w:type="spellEnd"/>
            <w:r w:rsidRPr="007B7E42">
              <w:rPr>
                <w:rFonts w:ascii="Arial" w:eastAsia="Arial" w:hAnsi="Arial" w:cs="Arial"/>
                <w:sz w:val="36"/>
                <w:szCs w:val="36"/>
                <w:bdr w:val="nil"/>
              </w:rPr>
              <w:t xml:space="preserve"> relay.</w:t>
            </w:r>
          </w:p>
          <w:p w14:paraId="50590F2C" w14:textId="77777777" w:rsidR="00E72CBC" w:rsidRPr="007B7E42" w:rsidRDefault="44D3A0F1" w:rsidP="00F714A2">
            <w:pPr>
              <w:rPr>
                <w:rFonts w:ascii="Arial" w:eastAsia="Arial" w:hAnsi="Arial" w:cs="Arial"/>
                <w:sz w:val="36"/>
                <w:szCs w:val="36"/>
              </w:rPr>
            </w:pPr>
            <w:r w:rsidRPr="007B7E42">
              <w:rPr>
                <w:rFonts w:ascii="Arial" w:eastAsia="Arial" w:hAnsi="Arial" w:cs="Arial"/>
                <w:sz w:val="36"/>
                <w:szCs w:val="36"/>
              </w:rPr>
              <w:t>-</w:t>
            </w:r>
          </w:p>
          <w:p w14:paraId="03A7DC96" w14:textId="77777777" w:rsidR="00E72CBC" w:rsidRPr="007B7E42" w:rsidRDefault="44D3A0F1" w:rsidP="00F714A2">
            <w:pPr>
              <w:rPr>
                <w:rFonts w:ascii="Arial" w:eastAsia="Arial" w:hAnsi="Arial" w:cs="Arial"/>
                <w:sz w:val="36"/>
                <w:szCs w:val="36"/>
                <w:bdr w:val="nil"/>
              </w:rPr>
            </w:pPr>
            <w:r w:rsidRPr="007B7E42">
              <w:rPr>
                <w:rFonts w:ascii="Arial" w:eastAsia="Arial" w:hAnsi="Arial" w:cs="Arial"/>
                <w:sz w:val="36"/>
                <w:szCs w:val="36"/>
                <w:bdr w:val="nil"/>
              </w:rPr>
              <w:lastRenderedPageBreak/>
              <w:t xml:space="preserve">En mi </w:t>
            </w:r>
            <w:proofErr w:type="spellStart"/>
            <w:r w:rsidRPr="007B7E42">
              <w:rPr>
                <w:rFonts w:ascii="Arial" w:eastAsia="Arial" w:hAnsi="Arial" w:cs="Arial"/>
                <w:sz w:val="36"/>
                <w:szCs w:val="36"/>
                <w:bdr w:val="nil"/>
              </w:rPr>
              <w:t>tongeni</w:t>
            </w:r>
            <w:proofErr w:type="spellEnd"/>
            <w:r w:rsidRPr="007B7E42">
              <w:rPr>
                <w:rFonts w:ascii="Arial" w:eastAsia="Arial" w:hAnsi="Arial" w:cs="Arial"/>
                <w:sz w:val="36"/>
                <w:szCs w:val="36"/>
                <w:bdr w:val="nil"/>
              </w:rPr>
              <w:t xml:space="preserve"> </w:t>
            </w:r>
            <w:proofErr w:type="spellStart"/>
            <w:r w:rsidRPr="007B7E42">
              <w:rPr>
                <w:rFonts w:ascii="Arial" w:eastAsia="Arial" w:hAnsi="Arial" w:cs="Arial"/>
                <w:sz w:val="36"/>
                <w:szCs w:val="36"/>
                <w:bdr w:val="nil"/>
              </w:rPr>
              <w:t>kopwe</w:t>
            </w:r>
            <w:proofErr w:type="spellEnd"/>
            <w:r w:rsidRPr="007B7E42">
              <w:rPr>
                <w:rFonts w:ascii="Arial" w:eastAsia="Arial" w:hAnsi="Arial" w:cs="Arial"/>
                <w:sz w:val="36"/>
                <w:szCs w:val="36"/>
                <w:bdr w:val="nil"/>
              </w:rPr>
              <w:t xml:space="preserve"> </w:t>
            </w:r>
            <w:proofErr w:type="spellStart"/>
            <w:r w:rsidRPr="007B7E42">
              <w:rPr>
                <w:rFonts w:ascii="Arial" w:eastAsia="Arial" w:hAnsi="Arial" w:cs="Arial"/>
                <w:sz w:val="36"/>
                <w:szCs w:val="36"/>
                <w:bdr w:val="nil"/>
              </w:rPr>
              <w:t>angei</w:t>
            </w:r>
            <w:proofErr w:type="spellEnd"/>
            <w:r w:rsidRPr="007B7E42">
              <w:rPr>
                <w:rFonts w:ascii="Arial" w:eastAsia="Arial" w:hAnsi="Arial" w:cs="Arial"/>
                <w:sz w:val="36"/>
                <w:szCs w:val="36"/>
                <w:bdr w:val="nil"/>
              </w:rPr>
              <w:t xml:space="preserve"> </w:t>
            </w:r>
            <w:proofErr w:type="spellStart"/>
            <w:r w:rsidRPr="007B7E42">
              <w:rPr>
                <w:rFonts w:ascii="Arial" w:eastAsia="Arial" w:hAnsi="Arial" w:cs="Arial"/>
                <w:sz w:val="36"/>
                <w:szCs w:val="36"/>
                <w:bdr w:val="nil"/>
              </w:rPr>
              <w:t>aninis</w:t>
            </w:r>
            <w:proofErr w:type="spellEnd"/>
            <w:r w:rsidRPr="007B7E42">
              <w:rPr>
                <w:rFonts w:ascii="Arial" w:eastAsia="Arial" w:hAnsi="Arial" w:cs="Arial"/>
                <w:sz w:val="36"/>
                <w:szCs w:val="36"/>
                <w:bdr w:val="nil"/>
              </w:rPr>
              <w:t xml:space="preserve"> </w:t>
            </w:r>
            <w:proofErr w:type="spellStart"/>
            <w:r w:rsidRPr="007B7E42">
              <w:rPr>
                <w:rFonts w:ascii="Arial" w:eastAsia="Arial" w:hAnsi="Arial" w:cs="Arial"/>
                <w:sz w:val="36"/>
                <w:szCs w:val="36"/>
                <w:bdr w:val="nil"/>
              </w:rPr>
              <w:t>seni</w:t>
            </w:r>
            <w:proofErr w:type="spellEnd"/>
            <w:r w:rsidRPr="007B7E42">
              <w:rPr>
                <w:rFonts w:ascii="Arial" w:eastAsia="Arial" w:hAnsi="Arial" w:cs="Arial"/>
                <w:sz w:val="36"/>
                <w:szCs w:val="36"/>
                <w:bdr w:val="nil"/>
              </w:rPr>
              <w:t xml:space="preserve"> </w:t>
            </w:r>
            <w:proofErr w:type="spellStart"/>
            <w:r w:rsidRPr="007B7E42">
              <w:rPr>
                <w:rFonts w:ascii="Arial" w:eastAsia="Arial" w:hAnsi="Arial" w:cs="Arial"/>
                <w:sz w:val="36"/>
                <w:szCs w:val="36"/>
                <w:bdr w:val="nil"/>
              </w:rPr>
              <w:t>emon</w:t>
            </w:r>
            <w:proofErr w:type="spellEnd"/>
            <w:r w:rsidRPr="007B7E42">
              <w:rPr>
                <w:rFonts w:ascii="Arial" w:eastAsia="Arial" w:hAnsi="Arial" w:cs="Arial"/>
                <w:sz w:val="36"/>
                <w:szCs w:val="36"/>
                <w:bdr w:val="nil"/>
              </w:rPr>
              <w:t xml:space="preserve"> mi certified </w:t>
            </w:r>
            <w:proofErr w:type="spellStart"/>
            <w:r w:rsidRPr="007B7E42">
              <w:rPr>
                <w:rFonts w:ascii="Arial" w:eastAsia="Arial" w:hAnsi="Arial" w:cs="Arial"/>
                <w:sz w:val="36"/>
                <w:szCs w:val="36"/>
                <w:bdr w:val="nil"/>
              </w:rPr>
              <w:t>ika</w:t>
            </w:r>
            <w:proofErr w:type="spellEnd"/>
            <w:r w:rsidRPr="007B7E42">
              <w:rPr>
                <w:rFonts w:ascii="Arial" w:eastAsia="Arial" w:hAnsi="Arial" w:cs="Arial"/>
                <w:sz w:val="36"/>
                <w:szCs w:val="36"/>
                <w:bdr w:val="nil"/>
              </w:rPr>
              <w:t xml:space="preserve"> qualified ren chon </w:t>
            </w:r>
            <w:proofErr w:type="spellStart"/>
            <w:r w:rsidRPr="007B7E42">
              <w:rPr>
                <w:rFonts w:ascii="Arial" w:eastAsia="Arial" w:hAnsi="Arial" w:cs="Arial"/>
                <w:sz w:val="36"/>
                <w:szCs w:val="36"/>
                <w:bdr w:val="nil"/>
              </w:rPr>
              <w:t>chiaku</w:t>
            </w:r>
            <w:proofErr w:type="spellEnd"/>
            <w:r w:rsidRPr="007B7E42">
              <w:rPr>
                <w:rFonts w:ascii="Arial" w:eastAsia="Arial" w:hAnsi="Arial" w:cs="Arial"/>
                <w:sz w:val="36"/>
                <w:szCs w:val="36"/>
                <w:bdr w:val="nil"/>
              </w:rPr>
              <w:t xml:space="preserve"> ren health care.</w:t>
            </w:r>
          </w:p>
          <w:p w14:paraId="59C6128C" w14:textId="77777777" w:rsidR="00E72CBC" w:rsidRPr="007B7E42" w:rsidRDefault="00E72CBC" w:rsidP="00F714A2">
            <w:pPr>
              <w:rPr>
                <w:rFonts w:ascii="Arial" w:eastAsia="Arial" w:hAnsi="Arial" w:cs="Arial"/>
                <w:sz w:val="36"/>
                <w:szCs w:val="36"/>
              </w:rPr>
            </w:pPr>
          </w:p>
        </w:tc>
      </w:tr>
      <w:tr w:rsidR="00D84B7C" w:rsidRPr="00D84B7C" w14:paraId="6F95F58D" w14:textId="77777777" w:rsidTr="007B540A">
        <w:trPr>
          <w:trHeight w:val="422"/>
        </w:trPr>
        <w:tc>
          <w:tcPr>
            <w:tcW w:w="9720" w:type="dxa"/>
            <w:shd w:val="clear" w:color="auto" w:fill="FFFFFF" w:themeFill="background1"/>
          </w:tcPr>
          <w:p w14:paraId="6C937254" w14:textId="08AC4C22" w:rsidR="00E72CBC" w:rsidRPr="007B7E42" w:rsidRDefault="00E72CBC" w:rsidP="00F714A2">
            <w:pPr>
              <w:rPr>
                <w:rFonts w:ascii="Arial" w:eastAsia="Arial" w:hAnsi="Arial" w:cs="Arial"/>
                <w:sz w:val="36"/>
                <w:szCs w:val="36"/>
                <w:lang w:eastAsia="ja-JP"/>
              </w:rPr>
            </w:pPr>
          </w:p>
        </w:tc>
      </w:tr>
      <w:tr w:rsidR="00D84B7C" w:rsidRPr="00D84B7C" w14:paraId="3E96175D" w14:textId="77777777" w:rsidTr="007B540A">
        <w:trPr>
          <w:trHeight w:val="422"/>
        </w:trPr>
        <w:tc>
          <w:tcPr>
            <w:tcW w:w="9720" w:type="dxa"/>
            <w:shd w:val="clear" w:color="auto" w:fill="FFFFFF" w:themeFill="background1"/>
          </w:tcPr>
          <w:p w14:paraId="491826D2" w14:textId="77777777" w:rsidR="007B540A" w:rsidRPr="007B7E42" w:rsidDel="007B540A" w:rsidRDefault="007B540A" w:rsidP="00F714A2">
            <w:pPr>
              <w:rPr>
                <w:rFonts w:ascii="Arial" w:eastAsia="Arial" w:hAnsi="Arial" w:cs="Arial"/>
                <w:sz w:val="36"/>
                <w:szCs w:val="36"/>
                <w:bdr w:val="nil"/>
                <w:lang w:eastAsia="ja-JP"/>
              </w:rPr>
            </w:pPr>
          </w:p>
        </w:tc>
      </w:tr>
      <w:tr w:rsidR="00D84B7C" w:rsidRPr="00D84B7C" w14:paraId="52174975"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6C9CAFF5" w14:textId="77777777" w:rsidR="007B540A" w:rsidRPr="007B7E42" w:rsidRDefault="007B540A" w:rsidP="00B160EF">
            <w:pPr>
              <w:rPr>
                <w:rFonts w:eastAsia="MS UI Gothic" w:cs="Arial"/>
                <w:sz w:val="36"/>
                <w:szCs w:val="36"/>
                <w:bdr w:val="nil"/>
                <w:lang w:eastAsia="ja-JP"/>
              </w:rPr>
            </w:pPr>
            <w:r w:rsidRPr="007B7E42">
              <w:rPr>
                <w:rFonts w:eastAsia="MS UI Gothic" w:cs="Arial"/>
                <w:sz w:val="36"/>
                <w:szCs w:val="36"/>
                <w:bdr w:val="nil"/>
                <w:lang w:eastAsia="ja-JP"/>
              </w:rPr>
              <w:t>Ukrainian</w:t>
            </w:r>
          </w:p>
        </w:tc>
      </w:tr>
      <w:tr w:rsidR="00D84B7C" w:rsidRPr="007B7E42" w14:paraId="0F12CE61"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6269E64B" w14:textId="666E3829" w:rsidR="007B540A" w:rsidRPr="007B7E42" w:rsidRDefault="007B540A" w:rsidP="00B160EF">
            <w:pPr>
              <w:rPr>
                <w:rFonts w:cs="Arial"/>
                <w:sz w:val="36"/>
                <w:szCs w:val="36"/>
                <w:lang w:val="ru-RU"/>
              </w:rPr>
            </w:pPr>
            <w:r w:rsidRPr="007B7E42">
              <w:rPr>
                <w:rFonts w:eastAsia="Calibri" w:cs="Arial"/>
                <w:sz w:val="36"/>
                <w:szCs w:val="36"/>
                <w:lang w:val="uk-UA"/>
              </w:rPr>
              <w: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номеру телефону </w:t>
            </w:r>
            <w:r w:rsidR="00442561" w:rsidRPr="007B7E42">
              <w:rPr>
                <w:rFonts w:eastAsia="Calibri" w:cs="Arial"/>
                <w:sz w:val="36"/>
                <w:szCs w:val="36"/>
                <w:lang w:val="uk-UA"/>
              </w:rPr>
              <w:t xml:space="preserve">855-722-8205 </w:t>
            </w:r>
            <w:r w:rsidRPr="007B7E42">
              <w:rPr>
                <w:rFonts w:eastAsia="Calibri" w:cs="Arial"/>
                <w:sz w:val="36"/>
                <w:szCs w:val="36"/>
                <w:lang w:val="uk-UA"/>
              </w:rPr>
              <w:t xml:space="preserve"> або телетайпу </w:t>
            </w:r>
            <w:r w:rsidR="00442561" w:rsidRPr="007B7E42">
              <w:rPr>
                <w:rFonts w:eastAsia="Calibri" w:cs="Arial"/>
                <w:sz w:val="36"/>
                <w:szCs w:val="36"/>
                <w:lang w:val="uk-UA"/>
              </w:rPr>
              <w:t>711</w:t>
            </w:r>
            <w:r w:rsidRPr="007B7E42">
              <w:rPr>
                <w:rFonts w:eastAsia="Calibri" w:cs="Arial"/>
                <w:sz w:val="36"/>
                <w:szCs w:val="36"/>
                <w:lang w:val="uk-UA"/>
              </w:rPr>
              <w:t>. Ми приймаємо всі дзвінки, які на нас переводять.</w:t>
            </w:r>
          </w:p>
          <w:p w14:paraId="13B4AE74" w14:textId="77777777" w:rsidR="007B540A" w:rsidRPr="007B7E42" w:rsidRDefault="007B540A" w:rsidP="00B160EF">
            <w:pPr>
              <w:rPr>
                <w:rFonts w:cs="Arial"/>
                <w:sz w:val="36"/>
                <w:szCs w:val="36"/>
                <w:lang w:val="ru-RU"/>
              </w:rPr>
            </w:pPr>
            <w:r w:rsidRPr="007B7E42">
              <w:rPr>
                <w:rFonts w:cs="Arial"/>
                <w:sz w:val="36"/>
                <w:szCs w:val="36"/>
                <w:lang w:val="ru-RU"/>
              </w:rPr>
              <w:t>-</w:t>
            </w:r>
          </w:p>
          <w:p w14:paraId="15955E80" w14:textId="77777777" w:rsidR="007B540A" w:rsidRPr="007B7E42" w:rsidRDefault="007B540A" w:rsidP="00B160EF">
            <w:pPr>
              <w:rPr>
                <w:rFonts w:eastAsia="Calibri" w:cs="Arial"/>
                <w:sz w:val="36"/>
                <w:szCs w:val="36"/>
                <w:lang w:val="uk-UA"/>
              </w:rPr>
            </w:pPr>
            <w:r w:rsidRPr="007B7E42">
              <w:rPr>
                <w:rFonts w:eastAsia="Calibri" w:cs="Arial"/>
                <w:sz w:val="36"/>
                <w:szCs w:val="36"/>
                <w:lang w:val="uk-UA"/>
              </w:rPr>
              <w:t>Ви можете отримати допомогу від сертифікованого та кваліфікованого медичного перекладача.</w:t>
            </w:r>
          </w:p>
          <w:p w14:paraId="1E571D7C" w14:textId="77777777" w:rsidR="007B540A" w:rsidRPr="007B7E42" w:rsidRDefault="007B540A" w:rsidP="00B160EF">
            <w:pPr>
              <w:rPr>
                <w:rFonts w:eastAsia="MS UI Gothic" w:cs="Arial"/>
                <w:sz w:val="36"/>
                <w:szCs w:val="36"/>
                <w:bdr w:val="nil"/>
                <w:lang w:val="ru-RU" w:eastAsia="ja-JP"/>
              </w:rPr>
            </w:pPr>
          </w:p>
        </w:tc>
      </w:tr>
      <w:tr w:rsidR="00D84B7C" w:rsidRPr="00D84B7C" w14:paraId="69B79DAD"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5F8418C8" w14:textId="77777777" w:rsidR="007B540A" w:rsidRPr="007B7E42" w:rsidRDefault="007B540A" w:rsidP="00B160EF">
            <w:pPr>
              <w:rPr>
                <w:rFonts w:eastAsia="MS UI Gothic" w:cs="Arial"/>
                <w:sz w:val="36"/>
                <w:szCs w:val="36"/>
                <w:bdr w:val="nil"/>
                <w:lang w:eastAsia="ja-JP"/>
              </w:rPr>
            </w:pPr>
            <w:r w:rsidRPr="007B7E42">
              <w:rPr>
                <w:rFonts w:eastAsia="MS UI Gothic" w:cs="Arial"/>
                <w:sz w:val="36"/>
                <w:szCs w:val="36"/>
                <w:bdr w:val="nil"/>
                <w:lang w:eastAsia="ja-JP"/>
              </w:rPr>
              <w:t>Farsi</w:t>
            </w:r>
          </w:p>
        </w:tc>
      </w:tr>
      <w:tr w:rsidR="00D84B7C" w:rsidRPr="00D84B7C" w14:paraId="601CD7D8"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4428DAB4" w14:textId="547ED095" w:rsidR="007B540A" w:rsidRPr="007B7E42" w:rsidRDefault="007B540A" w:rsidP="00B160EF">
            <w:pPr>
              <w:bidi/>
              <w:rPr>
                <w:rFonts w:cstheme="minorHAnsi"/>
                <w:sz w:val="36"/>
                <w:szCs w:val="36"/>
              </w:rPr>
            </w:pPr>
            <w:r w:rsidRPr="007B7E42">
              <w:rPr>
                <w:rFonts w:ascii="Calibri" w:eastAsia="Calibri" w:hAnsi="Calibri" w:cs="Calibri"/>
                <w:sz w:val="36"/>
                <w:szCs w:val="36"/>
                <w:bdr w:val="nil"/>
                <w:rtl/>
                <w:lang w:bidi="fa-IR"/>
              </w:rPr>
              <w:t xml:space="preserve">می‌توانید این نامه را به زبان‌های دیگر، درشت‌خط، بریل یا قالب ترجیحی دیگری دریافت کنید. می‌توانید مترجم شفاهی نیز درخواست کنید. این کمک رایگان است. با </w:t>
            </w:r>
            <w:r w:rsidR="00960E7D" w:rsidRPr="007B7E42">
              <w:rPr>
                <w:rFonts w:ascii="Arial" w:eastAsia="Arial" w:hAnsi="Arial" w:cs="Arial"/>
                <w:sz w:val="36"/>
                <w:szCs w:val="36"/>
                <w:lang w:eastAsia="zh-TW"/>
              </w:rPr>
              <w:t xml:space="preserve">855-722-8205 </w:t>
            </w:r>
            <w:r w:rsidR="00960E7D" w:rsidRPr="007B7E42">
              <w:rPr>
                <w:rFonts w:ascii="Arial" w:eastAsia="Arial" w:hAnsi="Arial" w:cs="Arial"/>
                <w:sz w:val="36"/>
                <w:szCs w:val="36"/>
                <w:bdr w:val="nil"/>
                <w:lang w:eastAsia="zh-TW"/>
              </w:rPr>
              <w:t xml:space="preserve"> </w:t>
            </w:r>
            <w:r w:rsidRPr="007B7E42">
              <w:rPr>
                <w:rFonts w:ascii="Calibri" w:eastAsia="Calibri" w:hAnsi="Calibri" w:cs="Calibri"/>
                <w:sz w:val="36"/>
                <w:szCs w:val="36"/>
                <w:bdr w:val="nil"/>
                <w:rtl/>
                <w:lang w:bidi="fa-IR"/>
              </w:rPr>
              <w:t xml:space="preserve"> یا </w:t>
            </w:r>
            <w:r w:rsidRPr="007B7E42">
              <w:rPr>
                <w:rFonts w:ascii="Calibri" w:eastAsia="Calibri" w:hAnsi="Calibri" w:cs="Calibri"/>
                <w:sz w:val="36"/>
                <w:szCs w:val="36"/>
                <w:bdr w:val="nil"/>
                <w:lang w:bidi="fa-IR"/>
              </w:rPr>
              <w:t>TTY</w:t>
            </w:r>
            <w:r w:rsidR="00960E7D" w:rsidRPr="007B7E42">
              <w:rPr>
                <w:rFonts w:ascii="Calibri" w:eastAsia="Calibri" w:hAnsi="Calibri" w:cs="Calibri"/>
                <w:sz w:val="36"/>
                <w:szCs w:val="36"/>
                <w:bdr w:val="nil"/>
                <w:lang w:bidi="fa-IR"/>
              </w:rPr>
              <w:t xml:space="preserve"> </w:t>
            </w:r>
            <w:r w:rsidR="00442561" w:rsidRPr="007B7E42">
              <w:rPr>
                <w:rFonts w:ascii="Calibri" w:eastAsia="Calibri" w:hAnsi="Calibri" w:cs="Calibri"/>
                <w:sz w:val="36"/>
                <w:szCs w:val="36"/>
                <w:bdr w:val="nil"/>
                <w:lang w:bidi="fa-IR"/>
              </w:rPr>
              <w:t>711</w:t>
            </w:r>
            <w:r w:rsidRPr="007B7E42">
              <w:rPr>
                <w:rFonts w:ascii="Calibri" w:eastAsia="Calibri" w:hAnsi="Calibri" w:cs="Calibri"/>
                <w:sz w:val="36"/>
                <w:szCs w:val="36"/>
                <w:bdr w:val="nil"/>
                <w:rtl/>
                <w:lang w:bidi="fa-IR"/>
              </w:rPr>
              <w:t xml:space="preserve"> تماس بگیرید. تماس‌های رله را می‌پذیریم.</w:t>
            </w:r>
          </w:p>
          <w:p w14:paraId="6E5AF199" w14:textId="77777777" w:rsidR="007B540A" w:rsidRPr="007B7E42" w:rsidRDefault="007B540A" w:rsidP="00B160EF">
            <w:pPr>
              <w:rPr>
                <w:rFonts w:cstheme="minorHAnsi"/>
                <w:sz w:val="36"/>
                <w:szCs w:val="36"/>
              </w:rPr>
            </w:pPr>
            <w:r w:rsidRPr="007B7E42">
              <w:rPr>
                <w:rFonts w:cstheme="minorHAnsi"/>
                <w:sz w:val="36"/>
                <w:szCs w:val="36"/>
              </w:rPr>
              <w:t>-</w:t>
            </w:r>
          </w:p>
          <w:p w14:paraId="31F35BFD" w14:textId="77777777" w:rsidR="007B540A" w:rsidRPr="007B7E42" w:rsidRDefault="007B540A" w:rsidP="00B160EF">
            <w:pPr>
              <w:rPr>
                <w:rFonts w:eastAsia="MS UI Gothic" w:cs="Arial"/>
                <w:sz w:val="36"/>
                <w:szCs w:val="36"/>
                <w:bdr w:val="nil"/>
                <w:lang w:eastAsia="ja-JP"/>
              </w:rPr>
            </w:pPr>
            <w:r w:rsidRPr="007B7E42">
              <w:rPr>
                <w:rFonts w:ascii="Calibri" w:eastAsia="Calibri" w:hAnsi="Calibri" w:cs="Calibri"/>
                <w:sz w:val="36"/>
                <w:szCs w:val="36"/>
                <w:bdr w:val="nil"/>
                <w:rtl/>
                <w:lang w:bidi="fa-IR"/>
              </w:rPr>
              <w:t>می‌توانید از یک مترجم شفاهی دارای گواهی و با‌کفایت در زمینه بهداشت و</w:t>
            </w:r>
          </w:p>
        </w:tc>
      </w:tr>
      <w:tr w:rsidR="00D84B7C" w:rsidRPr="00D84B7C" w14:paraId="5C01E630"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4D9158A1" w14:textId="77777777" w:rsidR="007B540A" w:rsidRPr="007B7E42" w:rsidRDefault="007B540A" w:rsidP="00B160EF">
            <w:pPr>
              <w:rPr>
                <w:rFonts w:eastAsia="MS UI Gothic" w:cs="Arial"/>
                <w:sz w:val="36"/>
                <w:szCs w:val="36"/>
                <w:bdr w:val="nil"/>
                <w:lang w:eastAsia="ja-JP"/>
              </w:rPr>
            </w:pPr>
            <w:r w:rsidRPr="007B7E42">
              <w:rPr>
                <w:rFonts w:eastAsia="MS UI Gothic" w:cs="Arial"/>
                <w:sz w:val="36"/>
                <w:szCs w:val="36"/>
                <w:bdr w:val="nil"/>
                <w:lang w:eastAsia="ja-JP"/>
              </w:rPr>
              <w:t>Swahili</w:t>
            </w:r>
          </w:p>
        </w:tc>
      </w:tr>
      <w:tr w:rsidR="00D84B7C" w:rsidRPr="007B7E42" w14:paraId="3180A5EE"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4FE8A723" w14:textId="57162E92" w:rsidR="007B540A" w:rsidRPr="007B7E42" w:rsidRDefault="007B540A" w:rsidP="00B160EF">
            <w:pPr>
              <w:rPr>
                <w:rFonts w:cstheme="minorHAnsi"/>
                <w:sz w:val="36"/>
                <w:szCs w:val="36"/>
                <w:lang w:val="sw-KE"/>
              </w:rPr>
            </w:pPr>
            <w:r w:rsidRPr="007B7E42">
              <w:rPr>
                <w:rFonts w:ascii="Calibri" w:eastAsia="Calibri" w:hAnsi="Calibri" w:cs="Calibri"/>
                <w:sz w:val="36"/>
                <w:szCs w:val="36"/>
                <w:bdr w:val="none" w:sz="0" w:space="0" w:color="auto" w:frame="1"/>
                <w:lang w:val="sw-KE"/>
              </w:rPr>
              <w:t xml:space="preserve">Unaweza kupata herufi hii kwa lugha zingine, kwa herufi kubwa, kwa lugha ya maandishi kwa vipofu au namna yeyote unayopendelea. Unaweza pia kuomba mkalimani. Msaada huu ni wa bure. Piga </w:t>
            </w:r>
            <w:r w:rsidR="00960E7D" w:rsidRPr="007B7E42">
              <w:rPr>
                <w:rFonts w:ascii="Arial" w:eastAsia="Arial" w:hAnsi="Arial" w:cs="Arial"/>
                <w:sz w:val="36"/>
                <w:szCs w:val="36"/>
                <w:lang w:val="es-ES" w:eastAsia="zh-TW"/>
              </w:rPr>
              <w:t>855-722-8205</w:t>
            </w:r>
            <w:r w:rsidRPr="007B7E42">
              <w:rPr>
                <w:rFonts w:ascii="Calibri" w:eastAsia="Calibri" w:hAnsi="Calibri" w:cs="Calibri"/>
                <w:sz w:val="36"/>
                <w:szCs w:val="36"/>
                <w:bdr w:val="none" w:sz="0" w:space="0" w:color="auto" w:frame="1"/>
                <w:lang w:val="sw-KE"/>
              </w:rPr>
              <w:t xml:space="preserve"> au TTY </w:t>
            </w:r>
            <w:r w:rsidR="00960E7D" w:rsidRPr="007B7E42">
              <w:rPr>
                <w:rFonts w:ascii="Calibri" w:eastAsia="Calibri" w:hAnsi="Calibri" w:cs="Calibri"/>
                <w:sz w:val="36"/>
                <w:szCs w:val="36"/>
                <w:bdr w:val="none" w:sz="0" w:space="0" w:color="auto" w:frame="1"/>
                <w:lang w:val="sw-KE"/>
              </w:rPr>
              <w:t>711</w:t>
            </w:r>
            <w:r w:rsidRPr="007B7E42">
              <w:rPr>
                <w:rFonts w:ascii="Calibri" w:eastAsia="Calibri" w:hAnsi="Calibri" w:cs="Calibri"/>
                <w:sz w:val="36"/>
                <w:szCs w:val="36"/>
                <w:bdr w:val="none" w:sz="0" w:space="0" w:color="auto" w:frame="1"/>
                <w:lang w:val="sw-KE"/>
              </w:rPr>
              <w:t>. Tunakubali simu za kupitisha ujumbe.</w:t>
            </w:r>
          </w:p>
          <w:p w14:paraId="2B60D28B" w14:textId="77777777" w:rsidR="007B540A" w:rsidRPr="007B7E42" w:rsidRDefault="007B540A" w:rsidP="00B160EF">
            <w:pPr>
              <w:rPr>
                <w:rFonts w:cstheme="minorHAnsi"/>
                <w:sz w:val="36"/>
                <w:szCs w:val="36"/>
                <w:lang w:val="sw-KE"/>
              </w:rPr>
            </w:pPr>
            <w:r w:rsidRPr="007B7E42">
              <w:rPr>
                <w:rFonts w:cstheme="minorHAnsi"/>
                <w:sz w:val="36"/>
                <w:szCs w:val="36"/>
                <w:lang w:val="sw-KE"/>
              </w:rPr>
              <w:t>-</w:t>
            </w:r>
          </w:p>
          <w:p w14:paraId="3C79D665" w14:textId="77777777" w:rsidR="007B540A" w:rsidRPr="007B7E42" w:rsidRDefault="007B540A" w:rsidP="00B160EF">
            <w:pPr>
              <w:rPr>
                <w:rFonts w:ascii="Calibri" w:eastAsia="Calibri" w:hAnsi="Calibri" w:cs="Calibri"/>
                <w:sz w:val="36"/>
                <w:szCs w:val="36"/>
                <w:bdr w:val="none" w:sz="0" w:space="0" w:color="auto" w:frame="1"/>
                <w:rtl/>
                <w:lang w:val="sw-KE"/>
              </w:rPr>
            </w:pPr>
            <w:r w:rsidRPr="007B7E42">
              <w:rPr>
                <w:rFonts w:ascii="Calibri" w:eastAsia="Calibri" w:hAnsi="Calibri" w:cs="Calibri"/>
                <w:sz w:val="36"/>
                <w:szCs w:val="36"/>
                <w:bdr w:val="none" w:sz="0" w:space="0" w:color="auto" w:frame="1"/>
                <w:lang w:val="sw-KE"/>
              </w:rPr>
              <w:lastRenderedPageBreak/>
              <w:t>Unaweza pata usaidizi kutoka kwa mkalimani wa huduma ya afya aliyeidhinishwa na aliyehitimu.</w:t>
            </w:r>
          </w:p>
          <w:p w14:paraId="2922A780" w14:textId="77777777" w:rsidR="007B540A" w:rsidRPr="007B7E42" w:rsidRDefault="007B540A" w:rsidP="00B160EF">
            <w:pPr>
              <w:rPr>
                <w:rFonts w:eastAsia="MS UI Gothic" w:cs="Arial"/>
                <w:sz w:val="36"/>
                <w:szCs w:val="36"/>
                <w:bdr w:val="nil"/>
                <w:lang w:val="sw-KE" w:eastAsia="ja-JP"/>
              </w:rPr>
            </w:pPr>
          </w:p>
        </w:tc>
      </w:tr>
      <w:tr w:rsidR="00D84B7C" w:rsidRPr="00D84B7C" w14:paraId="1DF58CC2"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2F6A596E" w14:textId="77777777" w:rsidR="007B540A" w:rsidRPr="007B7E42" w:rsidRDefault="007B540A" w:rsidP="00B160EF">
            <w:pPr>
              <w:rPr>
                <w:rFonts w:eastAsia="MS UI Gothic" w:cs="Arial"/>
                <w:sz w:val="36"/>
                <w:szCs w:val="36"/>
                <w:bdr w:val="nil"/>
                <w:lang w:eastAsia="ja-JP"/>
              </w:rPr>
            </w:pPr>
            <w:r w:rsidRPr="007B7E42">
              <w:rPr>
                <w:rFonts w:eastAsia="MS UI Gothic" w:cs="Arial"/>
                <w:sz w:val="36"/>
                <w:szCs w:val="36"/>
                <w:bdr w:val="nil"/>
                <w:lang w:eastAsia="ja-JP"/>
              </w:rPr>
              <w:lastRenderedPageBreak/>
              <w:t>Burmese</w:t>
            </w:r>
          </w:p>
        </w:tc>
      </w:tr>
      <w:tr w:rsidR="00D84B7C" w:rsidRPr="007B7E42" w14:paraId="03CBE02C"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7025A000" w14:textId="41D23248" w:rsidR="007B540A" w:rsidRPr="007B7E42" w:rsidRDefault="007B540A" w:rsidP="00B160EF">
            <w:pPr>
              <w:rPr>
                <w:rFonts w:cstheme="minorHAnsi"/>
                <w:sz w:val="36"/>
                <w:szCs w:val="36"/>
                <w:lang w:val="sw-KE"/>
              </w:rPr>
            </w:pPr>
            <w:r w:rsidRPr="007B7E42">
              <w:rPr>
                <w:rFonts w:ascii="Calibri" w:eastAsia="Calibri" w:hAnsi="Calibri" w:cs="Calibri"/>
                <w:sz w:val="36"/>
                <w:szCs w:val="36"/>
                <w:bdr w:val="nil"/>
                <w:lang w:val="my-MM"/>
              </w:rPr>
              <w:t xml:space="preserve">ဤစာကို အျခားဘာသာစကားမ်ား၊ ပုံႏွိပ္စာလုံးၾကီး၊ မ်က္မျမင္မ်ားအတြက္ ဘေရးလ္ သို႔မဟုတ္ သင္ပိုမိုႏွစ္သက္သည့္ ပုံစံျဖင့္ ရယူနိုင္ပါသည္။ သင္သည္ စကားျပန္တစ္ဦးလည္း ေတာင္းဆိုနိုင္ပါသည္။ ဤအကူအညီသည္ အခမဲ့ျဖစ္ပါသည္။ </w:t>
            </w:r>
            <w:r w:rsidR="00960E7D" w:rsidRPr="007B7E42">
              <w:rPr>
                <w:rFonts w:ascii="Arial" w:eastAsia="Arial" w:hAnsi="Arial" w:cs="Arial"/>
                <w:sz w:val="36"/>
                <w:szCs w:val="36"/>
                <w:lang w:eastAsia="zh-TW"/>
              </w:rPr>
              <w:t xml:space="preserve">855-722-8205 </w:t>
            </w:r>
            <w:r w:rsidR="00960E7D" w:rsidRPr="007B7E42">
              <w:rPr>
                <w:rFonts w:ascii="Arial" w:eastAsia="Arial" w:hAnsi="Arial" w:cs="Arial"/>
                <w:sz w:val="36"/>
                <w:szCs w:val="36"/>
                <w:bdr w:val="nil"/>
                <w:lang w:eastAsia="zh-TW"/>
              </w:rPr>
              <w:t xml:space="preserve"> </w:t>
            </w:r>
            <w:r w:rsidRPr="007B7E42">
              <w:rPr>
                <w:rFonts w:ascii="Calibri" w:eastAsia="Calibri" w:hAnsi="Calibri" w:cs="Calibri"/>
                <w:sz w:val="36"/>
                <w:szCs w:val="36"/>
                <w:bdr w:val="nil"/>
                <w:lang w:val="my-MM"/>
              </w:rPr>
              <w:t xml:space="preserve"> သို႔မဟုတ္ </w:t>
            </w:r>
            <w:r w:rsidR="00960E7D" w:rsidRPr="007B7E42">
              <w:rPr>
                <w:rFonts w:ascii="Calibri" w:eastAsia="Calibri" w:hAnsi="Calibri" w:cs="Calibri"/>
                <w:sz w:val="36"/>
                <w:szCs w:val="36"/>
                <w:bdr w:val="nil"/>
                <w:lang w:val="my-MM"/>
              </w:rPr>
              <w:t>711</w:t>
            </w:r>
            <w:r w:rsidRPr="007B7E42">
              <w:rPr>
                <w:rFonts w:ascii="Calibri" w:eastAsia="Calibri" w:hAnsi="Calibri" w:cs="Calibri"/>
                <w:sz w:val="36"/>
                <w:szCs w:val="36"/>
                <w:bdr w:val="nil"/>
                <w:lang w:val="my-MM"/>
              </w:rPr>
              <w:t xml:space="preserve"> ကို ဖုန္းဆက္ပါ။ ထပ္ဆင့္ေခၚဆိုမႈမ်ားကို ကၽြႏ္ုပ္တို႔ လက္ခံပါသည္။</w:t>
            </w:r>
          </w:p>
          <w:p w14:paraId="6E7822AC" w14:textId="77777777" w:rsidR="007B540A" w:rsidRPr="007B7E42" w:rsidRDefault="007B540A" w:rsidP="00B160EF">
            <w:pPr>
              <w:rPr>
                <w:rFonts w:cstheme="minorHAnsi"/>
                <w:sz w:val="36"/>
                <w:szCs w:val="36"/>
                <w:lang w:val="sw-KE"/>
              </w:rPr>
            </w:pPr>
            <w:r w:rsidRPr="007B7E42">
              <w:rPr>
                <w:rFonts w:cstheme="minorHAnsi"/>
                <w:sz w:val="36"/>
                <w:szCs w:val="36"/>
                <w:lang w:val="sw-KE"/>
              </w:rPr>
              <w:t>-</w:t>
            </w:r>
          </w:p>
          <w:p w14:paraId="11D7184C" w14:textId="77777777" w:rsidR="007B540A" w:rsidRPr="007B7E42" w:rsidRDefault="007B540A" w:rsidP="00B160EF">
            <w:pPr>
              <w:spacing w:after="160"/>
              <w:rPr>
                <w:rFonts w:ascii="Calibri" w:eastAsia="Calibri" w:hAnsi="Calibri" w:cs="Myanmar Text"/>
                <w:sz w:val="36"/>
                <w:szCs w:val="36"/>
                <w:bdr w:val="nil"/>
                <w:lang w:val="my-MM" w:bidi="my-MM"/>
              </w:rPr>
            </w:pPr>
            <w:r w:rsidRPr="007B7E42">
              <w:rPr>
                <w:rFonts w:ascii="Calibri" w:eastAsia="Calibri" w:hAnsi="Calibri" w:cs="Calibri"/>
                <w:sz w:val="36"/>
                <w:szCs w:val="36"/>
                <w:bdr w:val="nil"/>
                <w:lang w:val="my-MM"/>
              </w:rPr>
              <w:t>သင္သည္ သင္တန္းဆင္းလက္မွတ္ရႏွင့္ အရည္အခ်င္း႐ွိသည့္ က်န္းမာေရး ေစာင့္ေ႐ွာက္မႈ စကားျပန္ထံမွလည္း အကူအညီရယူနိုင္ပါသည္။</w:t>
            </w:r>
          </w:p>
        </w:tc>
      </w:tr>
      <w:tr w:rsidR="00D84B7C" w:rsidRPr="00D84B7C" w14:paraId="6EDDB237"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3F63B32E" w14:textId="77777777" w:rsidR="007B540A" w:rsidRPr="007B7E42" w:rsidRDefault="007B540A" w:rsidP="00B160EF">
            <w:pPr>
              <w:rPr>
                <w:rFonts w:eastAsia="MS UI Gothic" w:cs="Arial"/>
                <w:sz w:val="36"/>
                <w:szCs w:val="36"/>
                <w:bdr w:val="nil"/>
                <w:lang w:eastAsia="ja-JP"/>
              </w:rPr>
            </w:pPr>
            <w:r w:rsidRPr="007B7E42">
              <w:rPr>
                <w:rFonts w:eastAsia="MS UI Gothic" w:cs="Arial"/>
                <w:sz w:val="36"/>
                <w:szCs w:val="36"/>
                <w:bdr w:val="nil"/>
                <w:lang w:eastAsia="ja-JP"/>
              </w:rPr>
              <w:t>Amharic</w:t>
            </w:r>
          </w:p>
        </w:tc>
      </w:tr>
      <w:tr w:rsidR="00D84B7C" w:rsidRPr="00D84B7C" w14:paraId="7985F6AD"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4A0AE543" w14:textId="14451639" w:rsidR="007B540A" w:rsidRPr="007B7E42" w:rsidRDefault="007B540A" w:rsidP="00B160EF">
            <w:pPr>
              <w:rPr>
                <w:rFonts w:cstheme="minorHAnsi"/>
                <w:sz w:val="36"/>
                <w:szCs w:val="36"/>
              </w:rPr>
            </w:pPr>
            <w:r w:rsidRPr="007B7E42">
              <w:rPr>
                <w:rFonts w:ascii="Nyala" w:eastAsia="Nyala" w:hAnsi="Nyala" w:cs="Nyala"/>
                <w:sz w:val="36"/>
                <w:szCs w:val="36"/>
                <w:bdr w:val="nil"/>
                <w:lang w:val="am-ET"/>
              </w:rPr>
              <w:t>ይህንን</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ደብዳቤ</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በሌሎች</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ቋንቋዎች፣</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በትልቅ</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ህትመት፣</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በብሬይል</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ወይም</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እርሶ</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በሚመርጡት</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መልኩ</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ማግኘት</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ይችላሉ።</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በተጨማሪም</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አስተርጓሚ</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መጠየቅም</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ይችላሉ።</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ይህ</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ድጋፍ</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የሚሰጠው</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በነጻ</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ነው።</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ወደ</w:t>
            </w:r>
            <w:r w:rsidRPr="007B7E42">
              <w:rPr>
                <w:rFonts w:ascii="Calibri" w:eastAsia="Calibri" w:hAnsi="Calibri" w:cs="Calibri"/>
                <w:sz w:val="36"/>
                <w:szCs w:val="36"/>
                <w:bdr w:val="nil"/>
                <w:lang w:val="am-ET"/>
              </w:rPr>
              <w:t xml:space="preserve"> </w:t>
            </w:r>
            <w:r w:rsidR="00960E7D" w:rsidRPr="007B7E42">
              <w:rPr>
                <w:rFonts w:ascii="Arial" w:eastAsia="Arial" w:hAnsi="Arial" w:cs="Arial"/>
                <w:sz w:val="36"/>
                <w:szCs w:val="36"/>
                <w:lang w:eastAsia="zh-TW"/>
              </w:rPr>
              <w:t>855-722-8205</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ወይም</w:t>
            </w:r>
            <w:r w:rsidRPr="007B7E42">
              <w:rPr>
                <w:rFonts w:ascii="Calibri" w:eastAsia="Calibri" w:hAnsi="Calibri" w:cs="Calibri"/>
                <w:sz w:val="36"/>
                <w:szCs w:val="36"/>
                <w:bdr w:val="nil"/>
                <w:lang w:val="am-ET"/>
              </w:rPr>
              <w:t xml:space="preserve"> TTY </w:t>
            </w:r>
            <w:r w:rsidR="000027D0" w:rsidRPr="007B7E42">
              <w:rPr>
                <w:rFonts w:ascii="Calibri" w:eastAsia="Calibri" w:hAnsi="Calibri" w:cs="Calibri"/>
                <w:sz w:val="36"/>
                <w:szCs w:val="36"/>
                <w:bdr w:val="nil"/>
                <w:lang w:val="am-ET"/>
              </w:rPr>
              <w:t>711</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ይደውሉ።</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የሪሌይ</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ጥሪዎችን</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እንቀበላለን።</w:t>
            </w:r>
          </w:p>
          <w:p w14:paraId="1F0A09CB" w14:textId="77777777" w:rsidR="007B540A" w:rsidRPr="007B7E42" w:rsidRDefault="007B540A" w:rsidP="00B160EF">
            <w:pPr>
              <w:rPr>
                <w:rFonts w:cstheme="minorHAnsi"/>
                <w:sz w:val="36"/>
                <w:szCs w:val="36"/>
              </w:rPr>
            </w:pPr>
            <w:r w:rsidRPr="007B7E42">
              <w:rPr>
                <w:rFonts w:cstheme="minorHAnsi"/>
                <w:sz w:val="36"/>
                <w:szCs w:val="36"/>
              </w:rPr>
              <w:t>-</w:t>
            </w:r>
          </w:p>
          <w:p w14:paraId="5F266B0A" w14:textId="77777777" w:rsidR="007B540A" w:rsidRPr="007B7E42" w:rsidRDefault="007B540A" w:rsidP="00B160EF">
            <w:pPr>
              <w:rPr>
                <w:rFonts w:cstheme="minorHAnsi"/>
                <w:sz w:val="36"/>
                <w:szCs w:val="36"/>
              </w:rPr>
            </w:pPr>
            <w:r w:rsidRPr="007B7E42">
              <w:rPr>
                <w:rFonts w:ascii="Nyala" w:eastAsia="Nyala" w:hAnsi="Nyala" w:cs="Nyala"/>
                <w:sz w:val="36"/>
                <w:szCs w:val="36"/>
                <w:bdr w:val="nil"/>
                <w:lang w:val="am-ET"/>
              </w:rPr>
              <w:t>ፍቃድ</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ካለው</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እና</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ብቃት</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ካለው</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የጤና</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እንክብካቤ</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አስተርጓሚ</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ድጋፍ</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ማግኘት</w:t>
            </w:r>
            <w:r w:rsidRPr="007B7E42">
              <w:rPr>
                <w:rFonts w:ascii="Calibri" w:eastAsia="Calibri" w:hAnsi="Calibri" w:cs="Calibri"/>
                <w:sz w:val="36"/>
                <w:szCs w:val="36"/>
                <w:bdr w:val="nil"/>
                <w:lang w:val="am-ET"/>
              </w:rPr>
              <w:t xml:space="preserve"> </w:t>
            </w:r>
            <w:r w:rsidRPr="007B7E42">
              <w:rPr>
                <w:rFonts w:ascii="Nyala" w:eastAsia="Nyala" w:hAnsi="Nyala" w:cs="Nyala"/>
                <w:sz w:val="36"/>
                <w:szCs w:val="36"/>
                <w:bdr w:val="nil"/>
                <w:lang w:val="am-ET"/>
              </w:rPr>
              <w:t>ይችላሉ።</w:t>
            </w:r>
          </w:p>
          <w:p w14:paraId="5FE5449C" w14:textId="77777777" w:rsidR="007B540A" w:rsidRPr="007B7E42" w:rsidRDefault="007B540A" w:rsidP="00B160EF">
            <w:pPr>
              <w:rPr>
                <w:rFonts w:eastAsia="MS UI Gothic" w:cs="Arial"/>
                <w:sz w:val="36"/>
                <w:szCs w:val="36"/>
                <w:bdr w:val="nil"/>
                <w:lang w:eastAsia="ja-JP"/>
              </w:rPr>
            </w:pPr>
          </w:p>
        </w:tc>
      </w:tr>
      <w:tr w:rsidR="00D84B7C" w:rsidRPr="00D84B7C" w14:paraId="17CB9EE4"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23553B2B" w14:textId="77777777" w:rsidR="007B540A" w:rsidRPr="007B7E42" w:rsidRDefault="007B540A" w:rsidP="00B160EF">
            <w:pPr>
              <w:rPr>
                <w:rFonts w:ascii="Nyala" w:eastAsia="Nyala" w:hAnsi="Nyala" w:cs="Nyala"/>
                <w:sz w:val="36"/>
                <w:szCs w:val="36"/>
                <w:bdr w:val="nil"/>
                <w:lang w:val="am-ET"/>
              </w:rPr>
            </w:pPr>
            <w:r w:rsidRPr="007B7E42">
              <w:rPr>
                <w:rFonts w:cs="Arial"/>
                <w:sz w:val="36"/>
                <w:szCs w:val="36"/>
              </w:rPr>
              <w:t>Romanian</w:t>
            </w:r>
          </w:p>
        </w:tc>
      </w:tr>
      <w:tr w:rsidR="007B540A" w:rsidRPr="00D84B7C" w14:paraId="183A4B1E"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799B4221" w14:textId="2235CAA0" w:rsidR="007B540A" w:rsidRPr="007B7E42" w:rsidRDefault="007B540A" w:rsidP="00B160EF">
            <w:pPr>
              <w:spacing w:line="256" w:lineRule="auto"/>
              <w:rPr>
                <w:rFonts w:ascii="Calibri" w:eastAsia="Calibri" w:hAnsi="Calibri" w:cs="Calibri"/>
                <w:kern w:val="2"/>
                <w:sz w:val="36"/>
                <w:szCs w:val="36"/>
                <w:lang w:val="ro-RO"/>
                <w14:ligatures w14:val="standardContextual"/>
              </w:rPr>
            </w:pPr>
            <w:r w:rsidRPr="007B7E42">
              <w:rPr>
                <w:rFonts w:ascii="Calibri" w:eastAsia="Calibri" w:hAnsi="Calibri" w:cs="Calibri"/>
                <w:kern w:val="2"/>
                <w:sz w:val="36"/>
                <w:szCs w:val="36"/>
                <w:lang w:val="ro-RO"/>
                <w14:ligatures w14:val="standardContextual"/>
              </w:rPr>
              <w:lastRenderedPageBreak/>
              <w:t xml:space="preserve">Puteți obține această scrisoare în alte limbi, cu scris cu litere majuscule, în Braille sau într-un format preferat. De asemenea, puteți solicita un interpret. Aceste servicii de asistență sunt gratuite. Sunați la </w:t>
            </w:r>
            <w:r w:rsidR="000027D0" w:rsidRPr="007B7E42">
              <w:rPr>
                <w:rFonts w:ascii="Arial" w:eastAsia="Arial" w:hAnsi="Arial" w:cs="Arial"/>
                <w:sz w:val="36"/>
                <w:szCs w:val="36"/>
                <w:lang w:val="es-ES" w:eastAsia="zh-TW"/>
              </w:rPr>
              <w:t>855-722-8205</w:t>
            </w:r>
            <w:r w:rsidRPr="007B7E42">
              <w:rPr>
                <w:rFonts w:ascii="Calibri" w:eastAsia="Calibri" w:hAnsi="Calibri" w:cs="Calibri"/>
                <w:kern w:val="2"/>
                <w:sz w:val="36"/>
                <w:szCs w:val="36"/>
                <w:lang w:val="ro-RO"/>
                <w14:ligatures w14:val="standardContextual"/>
              </w:rPr>
              <w:t xml:space="preserve"> sau TTY </w:t>
            </w:r>
            <w:r w:rsidR="000027D0" w:rsidRPr="007B7E42">
              <w:rPr>
                <w:rFonts w:ascii="Calibri" w:eastAsia="Calibri" w:hAnsi="Calibri" w:cs="Calibri"/>
                <w:kern w:val="2"/>
                <w:sz w:val="36"/>
                <w:szCs w:val="36"/>
                <w:lang w:val="ro-RO"/>
                <w14:ligatures w14:val="standardContextual"/>
              </w:rPr>
              <w:t>711</w:t>
            </w:r>
            <w:r w:rsidRPr="007B7E42">
              <w:rPr>
                <w:rFonts w:ascii="Calibri" w:eastAsia="Calibri" w:hAnsi="Calibri" w:cs="Calibri"/>
                <w:kern w:val="2"/>
                <w:sz w:val="36"/>
                <w:szCs w:val="36"/>
                <w:lang w:val="ro-RO"/>
                <w14:ligatures w14:val="standardContextual"/>
              </w:rPr>
              <w:t>. Acceptăm apeluri adaptate persoanelor surdomute.</w:t>
            </w:r>
          </w:p>
          <w:p w14:paraId="5444D9C2" w14:textId="77777777" w:rsidR="007B540A" w:rsidRPr="007B7E42" w:rsidRDefault="007B540A" w:rsidP="00B160EF">
            <w:pPr>
              <w:spacing w:line="256" w:lineRule="auto"/>
              <w:rPr>
                <w:rFonts w:ascii="Calibri" w:eastAsia="Calibri" w:hAnsi="Calibri" w:cs="Calibri"/>
                <w:kern w:val="2"/>
                <w:sz w:val="36"/>
                <w:szCs w:val="36"/>
                <w14:ligatures w14:val="standardContextual"/>
              </w:rPr>
            </w:pPr>
            <w:r w:rsidRPr="007B7E42">
              <w:rPr>
                <w:rFonts w:ascii="Calibri" w:eastAsia="Calibri" w:hAnsi="Calibri" w:cs="Calibri"/>
                <w:kern w:val="2"/>
                <w:sz w:val="36"/>
                <w:szCs w:val="36"/>
                <w14:ligatures w14:val="standardContextual"/>
              </w:rPr>
              <w:t>-</w:t>
            </w:r>
          </w:p>
          <w:p w14:paraId="7062C55C" w14:textId="77777777" w:rsidR="007B540A" w:rsidRPr="007B7E42" w:rsidRDefault="007B540A" w:rsidP="00B160EF">
            <w:pPr>
              <w:spacing w:line="256" w:lineRule="auto"/>
              <w:rPr>
                <w:rFonts w:ascii="Calibri" w:eastAsia="Calibri" w:hAnsi="Calibri" w:cs="Calibri"/>
                <w:kern w:val="2"/>
                <w:sz w:val="36"/>
                <w:szCs w:val="36"/>
                <w14:ligatures w14:val="standardContextual"/>
              </w:rPr>
            </w:pPr>
            <w:r w:rsidRPr="007B7E42">
              <w:rPr>
                <w:rFonts w:ascii="Calibri" w:eastAsia="Calibri" w:hAnsi="Calibri" w:cs="Calibri"/>
                <w:kern w:val="2"/>
                <w:sz w:val="36"/>
                <w:szCs w:val="36"/>
                <w:lang w:val="ro-RO"/>
                <w14:ligatures w14:val="standardContextual"/>
              </w:rPr>
              <w:t>Puteți obține ajutor din partea unui interpret de îngrijire medicală certificat și calificat.</w:t>
            </w:r>
          </w:p>
        </w:tc>
      </w:tr>
    </w:tbl>
    <w:p w14:paraId="63B13302" w14:textId="77777777" w:rsidR="00CF19F3" w:rsidRPr="00D84B7C" w:rsidRDefault="00CF19F3" w:rsidP="00F714A2">
      <w:pPr>
        <w:spacing w:line="259" w:lineRule="auto"/>
        <w:ind w:left="-270" w:right="-450"/>
        <w:rPr>
          <w:rFonts w:ascii="Arial" w:eastAsia="Arial" w:hAnsi="Arial" w:cs="Arial"/>
          <w:b/>
          <w:bCs/>
          <w:color w:val="FF0000"/>
          <w:sz w:val="28"/>
          <w:szCs w:val="28"/>
        </w:rPr>
      </w:pPr>
    </w:p>
    <w:p w14:paraId="6B7A3666" w14:textId="77777777" w:rsidR="007B540A" w:rsidRPr="009760ED" w:rsidRDefault="007B540A" w:rsidP="009760ED">
      <w:pPr>
        <w:spacing w:line="259" w:lineRule="auto"/>
        <w:ind w:right="-450"/>
        <w:rPr>
          <w:rFonts w:ascii="Arial" w:hAnsi="Arial" w:cs="Arial" w:hint="eastAsia"/>
          <w:b/>
          <w:bCs/>
          <w:color w:val="00B0F0"/>
          <w:sz w:val="28"/>
          <w:szCs w:val="28"/>
          <w:lang w:eastAsia="ja-JP"/>
        </w:rPr>
      </w:pPr>
    </w:p>
    <w:p w14:paraId="42B163CE" w14:textId="222AEC1F" w:rsidR="24BAE68F" w:rsidRPr="00CF19F3" w:rsidRDefault="24BAE68F" w:rsidP="00F714A2">
      <w:pPr>
        <w:spacing w:line="259" w:lineRule="auto"/>
        <w:ind w:left="-270" w:right="-450"/>
        <w:rPr>
          <w:rFonts w:ascii="Arial" w:eastAsia="Arial" w:hAnsi="Arial" w:cs="Arial"/>
          <w:b/>
          <w:bCs/>
          <w:color w:val="00B0F0"/>
          <w:sz w:val="36"/>
          <w:szCs w:val="36"/>
        </w:rPr>
      </w:pPr>
      <w:proofErr w:type="spellStart"/>
      <w:r w:rsidRPr="00CF19F3">
        <w:rPr>
          <w:rFonts w:ascii="Arial" w:eastAsia="Arial" w:hAnsi="Arial" w:cs="Arial"/>
          <w:b/>
          <w:bCs/>
          <w:color w:val="00B0F0"/>
          <w:sz w:val="36"/>
          <w:szCs w:val="36"/>
        </w:rPr>
        <w:t>Información</w:t>
      </w:r>
      <w:proofErr w:type="spellEnd"/>
      <w:r w:rsidRPr="00CF19F3">
        <w:rPr>
          <w:rFonts w:ascii="Arial" w:eastAsia="Arial" w:hAnsi="Arial" w:cs="Arial"/>
          <w:b/>
          <w:bCs/>
          <w:color w:val="00B0F0"/>
          <w:sz w:val="36"/>
          <w:szCs w:val="36"/>
        </w:rPr>
        <w:t xml:space="preserve"> del sitio web </w:t>
      </w:r>
    </w:p>
    <w:p w14:paraId="7BCC0CB0" w14:textId="02F31821" w:rsidR="00756D9E" w:rsidRPr="007B7E42" w:rsidRDefault="007E235B" w:rsidP="000503EC">
      <w:pPr>
        <w:ind w:left="-270" w:right="-450"/>
        <w:rPr>
          <w:rFonts w:ascii="Arial" w:eastAsia="Arial" w:hAnsi="Arial" w:cs="Arial"/>
          <w:color w:val="222222"/>
          <w:sz w:val="36"/>
          <w:szCs w:val="36"/>
          <w:lang w:val="es-ES"/>
        </w:rPr>
      </w:pPr>
      <w:bookmarkStart w:id="0" w:name="_Hlk130223004"/>
      <w:r w:rsidRPr="007B7E42">
        <w:rPr>
          <w:rFonts w:ascii="Arial" w:eastAsia="Arial" w:hAnsi="Arial" w:cs="Arial"/>
          <w:color w:val="222222"/>
          <w:sz w:val="36"/>
          <w:szCs w:val="36"/>
          <w:lang w:val="es-ES"/>
        </w:rPr>
        <w:t>La</w:t>
      </w:r>
      <w:r w:rsidR="000503EC" w:rsidRPr="007B7E42">
        <w:rPr>
          <w:rFonts w:ascii="Arial" w:eastAsia="Arial" w:hAnsi="Arial" w:cs="Arial"/>
          <w:color w:val="222222"/>
          <w:sz w:val="36"/>
          <w:szCs w:val="36"/>
          <w:lang w:val="es-ES"/>
        </w:rPr>
        <w:t xml:space="preserve"> </w:t>
      </w:r>
      <w:r w:rsidRPr="007B7E42">
        <w:rPr>
          <w:rFonts w:ascii="Arial" w:eastAsia="Arial" w:hAnsi="Arial" w:cs="Arial"/>
          <w:color w:val="222222"/>
          <w:sz w:val="36"/>
          <w:szCs w:val="36"/>
          <w:lang w:val="es-ES"/>
        </w:rPr>
        <w:t xml:space="preserve">Guía del pasajero de transporte médico que no es de emergencia está disponible en papel. Llame al Servicio al Cliente al 855-722-8205 para que se lo envíen. Se lo enviaremos en un plazo de 5 días hábiles. También puede verla en nuestro sitio web aquí </w:t>
      </w:r>
      <w:hyperlink r:id="rId20">
        <w:r w:rsidR="00756D9E" w:rsidRPr="007B7E42">
          <w:rPr>
            <w:rStyle w:val="Hyperlink"/>
            <w:rFonts w:ascii="Arial" w:eastAsia="Arial" w:hAnsi="Arial" w:cs="Arial"/>
            <w:sz w:val="36"/>
            <w:szCs w:val="36"/>
            <w:lang w:val="es-ES"/>
          </w:rPr>
          <w:t>https://yamhillcco.org/members/transportation/</w:t>
        </w:r>
      </w:hyperlink>
      <w:r w:rsidR="00756D9E" w:rsidRPr="007B7E42">
        <w:rPr>
          <w:rFonts w:ascii="Arial" w:eastAsia="Arial" w:hAnsi="Arial" w:cs="Arial"/>
          <w:color w:val="222222"/>
          <w:sz w:val="36"/>
          <w:szCs w:val="36"/>
          <w:lang w:val="es-ES"/>
        </w:rPr>
        <w:t xml:space="preserve">. Además, descargarla o imprimirla desde el sitio web. </w:t>
      </w:r>
    </w:p>
    <w:p w14:paraId="5A04A012" w14:textId="2D734C8E" w:rsidR="00E247DE" w:rsidRPr="007B7E42" w:rsidRDefault="00E247DE" w:rsidP="005666F5">
      <w:pPr>
        <w:ind w:left="-180" w:right="-450"/>
        <w:rPr>
          <w:rFonts w:ascii="Arial" w:eastAsia="Arial" w:hAnsi="Arial" w:cs="Arial"/>
          <w:color w:val="222222"/>
          <w:sz w:val="36"/>
          <w:szCs w:val="36"/>
          <w:lang w:val="es-ES"/>
        </w:rPr>
      </w:pPr>
    </w:p>
    <w:p w14:paraId="27A6BDF2" w14:textId="7D71AF06" w:rsidR="00C65E44" w:rsidRPr="007B7E42" w:rsidRDefault="00C97F2F" w:rsidP="7134FEB7">
      <w:pPr>
        <w:tabs>
          <w:tab w:val="left" w:pos="90"/>
        </w:tabs>
        <w:spacing w:line="259" w:lineRule="auto"/>
        <w:ind w:left="-270"/>
        <w:rPr>
          <w:rFonts w:ascii="Arial" w:hAnsi="Arial" w:cs="Arial"/>
          <w:sz w:val="36"/>
          <w:szCs w:val="36"/>
          <w:lang w:val="es-ES"/>
        </w:rPr>
      </w:pPr>
      <w:r w:rsidRPr="007B7E42">
        <w:rPr>
          <w:rFonts w:ascii="Arial" w:hAnsi="Arial" w:cs="Arial"/>
          <w:sz w:val="36"/>
          <w:szCs w:val="36"/>
          <w:lang w:val="es-ES"/>
        </w:rPr>
        <w:t xml:space="preserve">Cuando se solicite y con su permiso, podemos enviarle una copia de la Guía del pasajero por correo electrónico. Llame al servicio al cliente o envíenos un correo electrónico a </w:t>
      </w:r>
      <w:hyperlink r:id="rId21">
        <w:r w:rsidR="00C65E44" w:rsidRPr="007B7E42">
          <w:rPr>
            <w:rStyle w:val="Hyperlink"/>
            <w:rFonts w:ascii="Arial" w:hAnsi="Arial" w:cs="Arial"/>
            <w:color w:val="auto"/>
            <w:sz w:val="36"/>
            <w:szCs w:val="36"/>
            <w:lang w:val="es-ES"/>
          </w:rPr>
          <w:t>info@yamhillcco.org</w:t>
        </w:r>
      </w:hyperlink>
      <w:r w:rsidR="00C65E44" w:rsidRPr="007B7E42">
        <w:rPr>
          <w:rFonts w:ascii="Arial" w:hAnsi="Arial" w:cs="Arial"/>
          <w:sz w:val="36"/>
          <w:szCs w:val="36"/>
          <w:lang w:val="es-ES"/>
        </w:rPr>
        <w:t xml:space="preserve"> para realizar la solicitud. Recibirá la misma versión que esta. Todas las versiones de la Guía del pasajero son iguales. Díganos qué idioma o formato necesita. Este servicio es gratuito.</w:t>
      </w:r>
    </w:p>
    <w:p w14:paraId="594E8F45" w14:textId="77777777" w:rsidR="00A91CCA" w:rsidRPr="007B7E42" w:rsidRDefault="00A91CCA" w:rsidP="00C97F2F">
      <w:pPr>
        <w:ind w:right="-450"/>
        <w:rPr>
          <w:rFonts w:ascii="Arial" w:eastAsia="Arial" w:hAnsi="Arial" w:cs="Arial"/>
          <w:color w:val="00B0F0"/>
          <w:sz w:val="36"/>
          <w:szCs w:val="36"/>
          <w:lang w:val="es-ES"/>
        </w:rPr>
      </w:pPr>
    </w:p>
    <w:p w14:paraId="57C03A81" w14:textId="53E721AE" w:rsidR="006A27A7" w:rsidRPr="007B7E42" w:rsidRDefault="006A27A7" w:rsidP="2F390149">
      <w:pPr>
        <w:rPr>
          <w:rFonts w:ascii="Arial" w:hAnsi="Arial" w:cs="Arial"/>
          <w:b/>
          <w:bCs/>
          <w:sz w:val="24"/>
          <w:szCs w:val="24"/>
          <w:lang w:val="es-ES"/>
        </w:rPr>
      </w:pPr>
    </w:p>
    <w:p w14:paraId="53D0A689" w14:textId="5C6B4025" w:rsidR="006A27A7" w:rsidRDefault="00F42EE6" w:rsidP="00B059BA">
      <w:pPr>
        <w:jc w:val="center"/>
        <w:rPr>
          <w:rFonts w:ascii="Arial" w:hAnsi="Arial" w:cs="Arial"/>
          <w:b/>
          <w:bCs/>
          <w:sz w:val="24"/>
          <w:szCs w:val="24"/>
        </w:rPr>
      </w:pPr>
      <w:r>
        <w:rPr>
          <w:noProof/>
        </w:rPr>
        <w:lastRenderedPageBreak/>
        <w:drawing>
          <wp:inline distT="0" distB="0" distL="0" distR="0" wp14:anchorId="010A68A4" wp14:editId="2D08FFFD">
            <wp:extent cx="4914900" cy="2532539"/>
            <wp:effectExtent l="0" t="0" r="0" b="127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32020" cy="2541361"/>
                    </a:xfrm>
                    <a:prstGeom prst="rect">
                      <a:avLst/>
                    </a:prstGeom>
                    <a:noFill/>
                    <a:ln>
                      <a:noFill/>
                    </a:ln>
                  </pic:spPr>
                </pic:pic>
              </a:graphicData>
            </a:graphic>
          </wp:inline>
        </w:drawing>
      </w:r>
    </w:p>
    <w:p w14:paraId="57AC315F" w14:textId="77777777" w:rsidR="006A27A7" w:rsidRDefault="006A27A7" w:rsidP="006A27A7">
      <w:pPr>
        <w:rPr>
          <w:rFonts w:ascii="Arial" w:hAnsi="Arial" w:cs="Arial"/>
          <w:b/>
          <w:bCs/>
          <w:sz w:val="24"/>
          <w:szCs w:val="24"/>
        </w:rPr>
      </w:pPr>
    </w:p>
    <w:p w14:paraId="30F8893B" w14:textId="239D3441" w:rsidR="00401180" w:rsidRPr="007B7E42" w:rsidRDefault="00401180" w:rsidP="00F77FF6">
      <w:pPr>
        <w:ind w:right="-450"/>
        <w:rPr>
          <w:rFonts w:ascii="Arial" w:eastAsia="Arial" w:hAnsi="Arial" w:cs="Arial"/>
          <w:b/>
          <w:bCs/>
          <w:color w:val="00B0F0"/>
          <w:sz w:val="36"/>
          <w:szCs w:val="36"/>
          <w:lang w:val="es-ES"/>
        </w:rPr>
      </w:pPr>
      <w:r w:rsidRPr="007B7E42">
        <w:rPr>
          <w:rFonts w:ascii="Arial" w:eastAsia="Arial" w:hAnsi="Arial" w:cs="Arial"/>
          <w:b/>
          <w:bCs/>
          <w:color w:val="00B0F0"/>
          <w:sz w:val="36"/>
          <w:szCs w:val="36"/>
          <w:lang w:val="es-ES"/>
        </w:rPr>
        <w:t>Información de contacto de YCCO</w:t>
      </w:r>
    </w:p>
    <w:p w14:paraId="126807F5" w14:textId="77777777" w:rsidR="00BD53B1" w:rsidRPr="007B7E42" w:rsidRDefault="00BD53B1" w:rsidP="006A27A7">
      <w:pPr>
        <w:rPr>
          <w:rFonts w:ascii="Arial" w:hAnsi="Arial" w:cs="Arial"/>
          <w:b/>
          <w:bCs/>
          <w:sz w:val="24"/>
          <w:szCs w:val="24"/>
          <w:lang w:val="es-ES"/>
        </w:rPr>
      </w:pPr>
    </w:p>
    <w:p w14:paraId="39E6F7FB" w14:textId="549BD288" w:rsidR="006A27A7" w:rsidRPr="007B7E42" w:rsidRDefault="006A27A7" w:rsidP="006A27A7">
      <w:pPr>
        <w:rPr>
          <w:rFonts w:ascii="Arial" w:hAnsi="Arial" w:cs="Arial"/>
          <w:b/>
          <w:bCs/>
          <w:sz w:val="24"/>
          <w:szCs w:val="24"/>
          <w:lang w:val="es-ES"/>
        </w:rPr>
      </w:pPr>
      <w:proofErr w:type="spellStart"/>
      <w:r w:rsidRPr="007B7E42">
        <w:rPr>
          <w:rFonts w:ascii="Arial" w:hAnsi="Arial" w:cs="Arial"/>
          <w:b/>
          <w:bCs/>
          <w:sz w:val="24"/>
          <w:szCs w:val="24"/>
          <w:lang w:val="es-ES"/>
        </w:rPr>
        <w:t>Yamhill</w:t>
      </w:r>
      <w:proofErr w:type="spellEnd"/>
      <w:r w:rsidRPr="007B7E42">
        <w:rPr>
          <w:rFonts w:ascii="Arial" w:hAnsi="Arial" w:cs="Arial"/>
          <w:b/>
          <w:bCs/>
          <w:sz w:val="24"/>
          <w:szCs w:val="24"/>
          <w:lang w:val="es-ES"/>
        </w:rPr>
        <w:t xml:space="preserve"> </w:t>
      </w:r>
      <w:proofErr w:type="spellStart"/>
      <w:r w:rsidRPr="007B7E42">
        <w:rPr>
          <w:rFonts w:ascii="Arial" w:hAnsi="Arial" w:cs="Arial"/>
          <w:b/>
          <w:bCs/>
          <w:sz w:val="24"/>
          <w:szCs w:val="24"/>
          <w:lang w:val="es-ES"/>
        </w:rPr>
        <w:t>Community</w:t>
      </w:r>
      <w:proofErr w:type="spellEnd"/>
      <w:r w:rsidRPr="007B7E42">
        <w:rPr>
          <w:rFonts w:ascii="Arial" w:hAnsi="Arial" w:cs="Arial"/>
          <w:b/>
          <w:bCs/>
          <w:sz w:val="24"/>
          <w:szCs w:val="24"/>
          <w:lang w:val="es-ES"/>
        </w:rPr>
        <w:t xml:space="preserve"> Care </w:t>
      </w:r>
    </w:p>
    <w:p w14:paraId="6CC4280E" w14:textId="0C9444D2" w:rsidR="006A27A7" w:rsidRPr="00D81941" w:rsidRDefault="006A27A7" w:rsidP="006A27A7">
      <w:pPr>
        <w:ind w:left="630" w:hanging="630"/>
        <w:rPr>
          <w:rFonts w:ascii="Arial" w:hAnsi="Arial" w:cs="Arial"/>
          <w:b/>
          <w:bCs/>
          <w:sz w:val="24"/>
          <w:szCs w:val="24"/>
        </w:rPr>
      </w:pPr>
      <w:proofErr w:type="spellStart"/>
      <w:r w:rsidRPr="00D81941">
        <w:rPr>
          <w:rFonts w:ascii="Arial" w:hAnsi="Arial" w:cs="Arial"/>
          <w:b/>
          <w:bCs/>
          <w:sz w:val="24"/>
          <w:szCs w:val="24"/>
        </w:rPr>
        <w:t>Oficina</w:t>
      </w:r>
      <w:proofErr w:type="spellEnd"/>
      <w:r w:rsidRPr="00D81941">
        <w:rPr>
          <w:rFonts w:ascii="Arial" w:hAnsi="Arial" w:cs="Arial"/>
          <w:b/>
          <w:bCs/>
          <w:sz w:val="24"/>
          <w:szCs w:val="24"/>
        </w:rPr>
        <w:t xml:space="preserve"> </w:t>
      </w:r>
      <w:proofErr w:type="spellStart"/>
      <w:r w:rsidRPr="00D81941">
        <w:rPr>
          <w:rFonts w:ascii="Arial" w:hAnsi="Arial" w:cs="Arial"/>
          <w:b/>
          <w:bCs/>
          <w:sz w:val="24"/>
          <w:szCs w:val="24"/>
        </w:rPr>
        <w:t>administrativa</w:t>
      </w:r>
      <w:proofErr w:type="spellEnd"/>
      <w:r w:rsidRPr="00D81941">
        <w:rPr>
          <w:rFonts w:ascii="Arial" w:hAnsi="Arial" w:cs="Arial"/>
          <w:b/>
          <w:bCs/>
          <w:sz w:val="24"/>
          <w:szCs w:val="24"/>
        </w:rPr>
        <w:t>:</w:t>
      </w:r>
    </w:p>
    <w:p w14:paraId="3C41930D" w14:textId="19B9C4F3" w:rsidR="006A27A7" w:rsidRPr="00D81941" w:rsidRDefault="006A27A7" w:rsidP="006A27A7">
      <w:pPr>
        <w:ind w:left="630" w:hanging="630"/>
        <w:rPr>
          <w:rFonts w:ascii="Arial" w:hAnsi="Arial" w:cs="Arial"/>
          <w:sz w:val="24"/>
          <w:szCs w:val="24"/>
        </w:rPr>
      </w:pPr>
      <w:r w:rsidRPr="00D81941">
        <w:rPr>
          <w:rFonts w:ascii="Arial" w:hAnsi="Arial" w:cs="Arial"/>
          <w:sz w:val="24"/>
          <w:szCs w:val="24"/>
        </w:rPr>
        <w:t>807 NE Third Street</w:t>
      </w:r>
    </w:p>
    <w:p w14:paraId="6C21127C" w14:textId="44024DC3" w:rsidR="005F50E3" w:rsidRDefault="006A27A7" w:rsidP="005F50E3">
      <w:pPr>
        <w:ind w:left="630" w:hanging="630"/>
        <w:rPr>
          <w:rFonts w:ascii="Arial" w:hAnsi="Arial" w:cs="Arial"/>
          <w:sz w:val="24"/>
          <w:szCs w:val="24"/>
        </w:rPr>
      </w:pPr>
      <w:r w:rsidRPr="00D81941">
        <w:rPr>
          <w:rFonts w:ascii="Arial" w:hAnsi="Arial" w:cs="Arial"/>
          <w:sz w:val="24"/>
          <w:szCs w:val="24"/>
        </w:rPr>
        <w:t>McMinnville, OR 97128</w:t>
      </w:r>
    </w:p>
    <w:p w14:paraId="09661AA0" w14:textId="432512AD" w:rsidR="006A27A7" w:rsidRPr="007B7E42" w:rsidRDefault="006A27A7" w:rsidP="006A27A7">
      <w:pPr>
        <w:ind w:left="630" w:hanging="630"/>
        <w:rPr>
          <w:rFonts w:ascii="Arial" w:hAnsi="Arial" w:cs="Arial"/>
          <w:sz w:val="24"/>
          <w:szCs w:val="24"/>
          <w:lang w:val="es-ES"/>
        </w:rPr>
      </w:pPr>
      <w:r w:rsidRPr="007B7E42">
        <w:rPr>
          <w:rFonts w:ascii="Arial" w:hAnsi="Arial" w:cs="Arial"/>
          <w:sz w:val="24"/>
          <w:szCs w:val="24"/>
          <w:lang w:val="es-ES"/>
        </w:rPr>
        <w:t>855-722-8205 TTY/TDD 711</w:t>
      </w:r>
    </w:p>
    <w:p w14:paraId="2D181569" w14:textId="6E9ADAA2" w:rsidR="006A27A7" w:rsidRPr="007B7E42" w:rsidRDefault="006A27A7" w:rsidP="006A27A7">
      <w:pPr>
        <w:ind w:left="630" w:hanging="630"/>
        <w:rPr>
          <w:rFonts w:ascii="Arial" w:hAnsi="Arial" w:cs="Arial"/>
          <w:sz w:val="24"/>
          <w:szCs w:val="24"/>
          <w:lang w:val="es-ES"/>
        </w:rPr>
      </w:pPr>
      <w:r w:rsidRPr="007B7E42">
        <w:rPr>
          <w:rFonts w:ascii="Arial" w:hAnsi="Arial" w:cs="Arial"/>
          <w:sz w:val="24"/>
          <w:szCs w:val="24"/>
          <w:lang w:val="es-ES"/>
        </w:rPr>
        <w:t>Fax: 503-376-7436</w:t>
      </w:r>
    </w:p>
    <w:p w14:paraId="0FFA3A35" w14:textId="77777777" w:rsidR="006A27A7" w:rsidRPr="007B7E42" w:rsidRDefault="006A27A7" w:rsidP="006A27A7">
      <w:pPr>
        <w:ind w:left="630" w:hanging="630"/>
        <w:rPr>
          <w:rFonts w:ascii="Arial" w:hAnsi="Arial" w:cs="Arial"/>
          <w:sz w:val="24"/>
          <w:szCs w:val="24"/>
          <w:lang w:val="es-ES"/>
        </w:rPr>
      </w:pPr>
    </w:p>
    <w:p w14:paraId="0D97CDA9" w14:textId="77777777" w:rsidR="006A27A7" w:rsidRPr="007B7E42" w:rsidRDefault="006A27A7" w:rsidP="006A27A7">
      <w:pPr>
        <w:ind w:left="630" w:hanging="630"/>
        <w:rPr>
          <w:rFonts w:ascii="Arial" w:hAnsi="Arial" w:cs="Arial"/>
          <w:sz w:val="24"/>
          <w:szCs w:val="24"/>
          <w:lang w:val="es-ES"/>
        </w:rPr>
      </w:pPr>
      <w:r w:rsidRPr="007B7E42">
        <w:rPr>
          <w:rFonts w:ascii="Arial" w:hAnsi="Arial" w:cs="Arial"/>
          <w:sz w:val="24"/>
          <w:szCs w:val="24"/>
          <w:lang w:val="es-ES"/>
        </w:rPr>
        <w:t xml:space="preserve">Horario de la oficina administrativa: </w:t>
      </w:r>
    </w:p>
    <w:p w14:paraId="13B98E09" w14:textId="77777777" w:rsidR="006A27A7" w:rsidRPr="007B7E42" w:rsidRDefault="006A27A7" w:rsidP="006A27A7">
      <w:pPr>
        <w:ind w:left="630" w:hanging="630"/>
        <w:rPr>
          <w:rFonts w:ascii="Arial" w:hAnsi="Arial" w:cs="Arial"/>
          <w:sz w:val="24"/>
          <w:szCs w:val="24"/>
          <w:lang w:val="es-ES"/>
        </w:rPr>
      </w:pPr>
      <w:r w:rsidRPr="007B7E42">
        <w:rPr>
          <w:rFonts w:ascii="Arial" w:hAnsi="Arial" w:cs="Arial"/>
          <w:sz w:val="24"/>
          <w:szCs w:val="24"/>
          <w:lang w:val="es-ES"/>
        </w:rPr>
        <w:t>De lunes a viernes de 8 a. m. a 4:30 p. m.</w:t>
      </w:r>
    </w:p>
    <w:p w14:paraId="508AA73E" w14:textId="77777777" w:rsidR="006A27A7" w:rsidRPr="007B7E42" w:rsidRDefault="006A27A7" w:rsidP="006A27A7">
      <w:pPr>
        <w:ind w:left="630" w:hanging="630"/>
        <w:rPr>
          <w:rFonts w:ascii="Arial" w:hAnsi="Arial" w:cs="Arial"/>
          <w:sz w:val="24"/>
          <w:szCs w:val="24"/>
          <w:lang w:val="es-ES"/>
        </w:rPr>
      </w:pPr>
    </w:p>
    <w:p w14:paraId="723EC34C" w14:textId="4C2151D9" w:rsidR="006A27A7" w:rsidRPr="007B7E42" w:rsidRDefault="006A27A7" w:rsidP="006A27A7">
      <w:pPr>
        <w:ind w:left="630" w:hanging="630"/>
        <w:rPr>
          <w:rFonts w:ascii="Arial" w:hAnsi="Arial" w:cs="Arial"/>
          <w:sz w:val="24"/>
          <w:szCs w:val="24"/>
          <w:lang w:val="es-ES"/>
        </w:rPr>
      </w:pPr>
      <w:r w:rsidRPr="007B7E42">
        <w:rPr>
          <w:rFonts w:ascii="Arial" w:hAnsi="Arial" w:cs="Arial"/>
          <w:sz w:val="24"/>
          <w:szCs w:val="24"/>
          <w:lang w:val="es-ES"/>
        </w:rPr>
        <w:t xml:space="preserve">Sitio web: </w:t>
      </w:r>
      <w:hyperlink r:id="rId23" w:history="1">
        <w:r w:rsidR="00190474" w:rsidRPr="007B7E42">
          <w:rPr>
            <w:rStyle w:val="Hyperlink"/>
            <w:rFonts w:ascii="Arial" w:hAnsi="Arial" w:cs="Arial"/>
            <w:sz w:val="24"/>
            <w:szCs w:val="24"/>
            <w:lang w:val="es-ES"/>
          </w:rPr>
          <w:t>www.yamhillcco.org</w:t>
        </w:r>
      </w:hyperlink>
    </w:p>
    <w:p w14:paraId="6CD72947" w14:textId="77777777" w:rsidR="006A27A7" w:rsidRPr="007B7E42" w:rsidRDefault="006A27A7" w:rsidP="006A27A7">
      <w:pPr>
        <w:ind w:left="630" w:hanging="630"/>
        <w:rPr>
          <w:rFonts w:ascii="Arial" w:hAnsi="Arial" w:cs="Arial"/>
          <w:sz w:val="24"/>
          <w:szCs w:val="24"/>
          <w:lang w:val="es-ES"/>
        </w:rPr>
      </w:pPr>
    </w:p>
    <w:p w14:paraId="15576D93" w14:textId="35192A1D" w:rsidR="006A27A7" w:rsidRPr="007B7E42" w:rsidRDefault="006A27A7" w:rsidP="006A27A7">
      <w:pPr>
        <w:ind w:left="630" w:hanging="630"/>
        <w:rPr>
          <w:rFonts w:ascii="Arial" w:hAnsi="Arial" w:cs="Arial"/>
          <w:sz w:val="24"/>
          <w:szCs w:val="24"/>
          <w:lang w:val="es-ES"/>
        </w:rPr>
      </w:pPr>
      <w:r w:rsidRPr="007B7E42">
        <w:rPr>
          <w:rFonts w:ascii="Arial" w:hAnsi="Arial" w:cs="Arial"/>
          <w:sz w:val="24"/>
          <w:szCs w:val="24"/>
          <w:lang w:val="es-ES"/>
        </w:rPr>
        <w:t xml:space="preserve">Cerramos el día de Año Nuevo, Martin Luther King Jr., el día de los </w:t>
      </w:r>
      <w:proofErr w:type="gramStart"/>
      <w:r w:rsidRPr="007B7E42">
        <w:rPr>
          <w:rFonts w:ascii="Arial" w:hAnsi="Arial" w:cs="Arial"/>
          <w:sz w:val="24"/>
          <w:szCs w:val="24"/>
          <w:lang w:val="es-ES"/>
        </w:rPr>
        <w:t>Presidentes</w:t>
      </w:r>
      <w:proofErr w:type="gramEnd"/>
      <w:r w:rsidRPr="007B7E42">
        <w:rPr>
          <w:rFonts w:ascii="Arial" w:hAnsi="Arial" w:cs="Arial"/>
          <w:sz w:val="24"/>
          <w:szCs w:val="24"/>
          <w:lang w:val="es-ES"/>
        </w:rPr>
        <w:t>,</w:t>
      </w:r>
    </w:p>
    <w:p w14:paraId="56135FB7" w14:textId="6D5DDBEC" w:rsidR="006A27A7" w:rsidRPr="007B7E42" w:rsidRDefault="006A27A7" w:rsidP="006A27A7">
      <w:pPr>
        <w:rPr>
          <w:rFonts w:ascii="Arial" w:hAnsi="Arial" w:cs="Arial"/>
          <w:sz w:val="24"/>
          <w:szCs w:val="24"/>
          <w:lang w:val="es-ES"/>
        </w:rPr>
      </w:pPr>
      <w:r w:rsidRPr="007B7E42">
        <w:rPr>
          <w:rFonts w:ascii="Arial" w:hAnsi="Arial" w:cs="Arial"/>
          <w:sz w:val="24"/>
          <w:szCs w:val="24"/>
          <w:lang w:val="es-ES"/>
        </w:rPr>
        <w:t xml:space="preserve">el día de los Caídos, el día de la Independencia, el día del Trabajo, Acción de Gracias, el viernes después de Acción de Gracias y Navidad. </w:t>
      </w:r>
    </w:p>
    <w:p w14:paraId="404BDBFA" w14:textId="77777777" w:rsidR="006A27A7" w:rsidRPr="007B7E42" w:rsidRDefault="006A27A7" w:rsidP="006A27A7">
      <w:pPr>
        <w:rPr>
          <w:rFonts w:ascii="Arial" w:hAnsi="Arial" w:cs="Arial"/>
          <w:sz w:val="24"/>
          <w:szCs w:val="24"/>
          <w:lang w:val="es-ES"/>
        </w:rPr>
      </w:pPr>
    </w:p>
    <w:p w14:paraId="3942E042" w14:textId="77777777" w:rsidR="006A27A7" w:rsidRPr="007B7E42" w:rsidRDefault="006A27A7" w:rsidP="006A27A7">
      <w:pPr>
        <w:rPr>
          <w:rFonts w:ascii="Arial" w:hAnsi="Arial" w:cs="Arial"/>
          <w:sz w:val="24"/>
          <w:szCs w:val="24"/>
          <w:lang w:val="es-ES"/>
        </w:rPr>
      </w:pPr>
      <w:r w:rsidRPr="007B7E42">
        <w:rPr>
          <w:rFonts w:ascii="Arial" w:hAnsi="Arial" w:cs="Arial"/>
          <w:sz w:val="24"/>
          <w:szCs w:val="24"/>
          <w:lang w:val="es-ES"/>
        </w:rPr>
        <w:t xml:space="preserve">Nuestras oficinas ofrecen acceso para sillas de ruedas. </w:t>
      </w:r>
    </w:p>
    <w:p w14:paraId="55A22708" w14:textId="77777777" w:rsidR="006A27A7" w:rsidRPr="007B7E42" w:rsidRDefault="006A27A7" w:rsidP="006A27A7">
      <w:pPr>
        <w:rPr>
          <w:rFonts w:ascii="Arial" w:hAnsi="Arial" w:cs="Arial"/>
          <w:sz w:val="24"/>
          <w:szCs w:val="24"/>
          <w:lang w:val="es-ES"/>
        </w:rPr>
      </w:pPr>
    </w:p>
    <w:p w14:paraId="48C03CB1" w14:textId="3C857BD9" w:rsidR="006A27A7" w:rsidRPr="007B7E42" w:rsidRDefault="006A27A7" w:rsidP="006A27A7">
      <w:pPr>
        <w:rPr>
          <w:rFonts w:ascii="Arial" w:hAnsi="Arial" w:cs="Arial"/>
          <w:b/>
          <w:bCs/>
          <w:sz w:val="28"/>
          <w:szCs w:val="28"/>
          <w:lang w:val="es-ES"/>
        </w:rPr>
      </w:pPr>
      <w:r w:rsidRPr="007B7E42">
        <w:rPr>
          <w:rFonts w:ascii="Arial" w:hAnsi="Arial" w:cs="Arial"/>
          <w:b/>
          <w:bCs/>
          <w:sz w:val="28"/>
          <w:szCs w:val="28"/>
          <w:lang w:val="es-ES"/>
        </w:rPr>
        <w:t>Servicio al cliente de YCCO:</w:t>
      </w:r>
    </w:p>
    <w:p w14:paraId="11E52387" w14:textId="09807033" w:rsidR="006A27A7" w:rsidRPr="007B7E42" w:rsidRDefault="006A27A7" w:rsidP="006A27A7">
      <w:pPr>
        <w:rPr>
          <w:rFonts w:ascii="Arial" w:hAnsi="Arial" w:cs="Arial"/>
          <w:sz w:val="28"/>
          <w:szCs w:val="28"/>
          <w:lang w:val="es-ES"/>
        </w:rPr>
      </w:pPr>
      <w:r w:rsidRPr="007B7E42">
        <w:rPr>
          <w:rFonts w:ascii="Arial" w:hAnsi="Arial" w:cs="Arial"/>
          <w:sz w:val="28"/>
          <w:szCs w:val="28"/>
          <w:lang w:val="es-ES"/>
        </w:rPr>
        <w:t>855-722-8205 TTY: 711</w:t>
      </w:r>
    </w:p>
    <w:p w14:paraId="1E90A1A0" w14:textId="4DB5AF4C" w:rsidR="006A27A7" w:rsidRPr="007B7E42" w:rsidRDefault="006A27A7" w:rsidP="006A27A7">
      <w:pPr>
        <w:rPr>
          <w:rFonts w:ascii="Arial" w:hAnsi="Arial" w:cs="Arial"/>
          <w:sz w:val="28"/>
          <w:szCs w:val="28"/>
          <w:lang w:val="es-ES"/>
        </w:rPr>
      </w:pPr>
      <w:r w:rsidRPr="007B7E42">
        <w:rPr>
          <w:rFonts w:ascii="Arial" w:hAnsi="Arial" w:cs="Arial"/>
          <w:sz w:val="28"/>
          <w:szCs w:val="28"/>
          <w:lang w:val="es-ES"/>
        </w:rPr>
        <w:t>De lunes a viernes de 8 a. m. a 5 p. m.</w:t>
      </w:r>
    </w:p>
    <w:p w14:paraId="2D9537B7" w14:textId="40E533B2" w:rsidR="006A27A7" w:rsidRPr="007B7E42" w:rsidRDefault="006A27A7" w:rsidP="006A27A7">
      <w:pPr>
        <w:rPr>
          <w:rFonts w:ascii="Arial" w:hAnsi="Arial" w:cs="Arial"/>
          <w:sz w:val="28"/>
          <w:szCs w:val="28"/>
          <w:lang w:val="es-ES"/>
        </w:rPr>
      </w:pPr>
      <w:r w:rsidRPr="007B7E42">
        <w:rPr>
          <w:rFonts w:ascii="Arial" w:hAnsi="Arial" w:cs="Arial"/>
          <w:sz w:val="28"/>
          <w:szCs w:val="28"/>
          <w:lang w:val="es-ES"/>
        </w:rPr>
        <w:t>Fax: 503-376-7436</w:t>
      </w:r>
    </w:p>
    <w:p w14:paraId="0BCAE33A" w14:textId="77777777" w:rsidR="00C50531" w:rsidRPr="007B7E42" w:rsidRDefault="00C50531" w:rsidP="00C50531">
      <w:pPr>
        <w:rPr>
          <w:rFonts w:ascii="Arial" w:hAnsi="Arial" w:cs="Arial"/>
          <w:b/>
          <w:bCs/>
          <w:sz w:val="28"/>
          <w:szCs w:val="28"/>
          <w:lang w:val="es-ES"/>
        </w:rPr>
      </w:pPr>
    </w:p>
    <w:p w14:paraId="30F89813" w14:textId="368D1FD7" w:rsidR="00C50531" w:rsidRPr="007B7E42" w:rsidRDefault="00C50531" w:rsidP="00C50531">
      <w:pPr>
        <w:rPr>
          <w:rFonts w:ascii="Arial" w:hAnsi="Arial" w:cs="Arial"/>
          <w:b/>
          <w:bCs/>
          <w:sz w:val="28"/>
          <w:szCs w:val="28"/>
          <w:lang w:val="es-ES"/>
        </w:rPr>
      </w:pPr>
      <w:r w:rsidRPr="007B7E42">
        <w:rPr>
          <w:rFonts w:ascii="Arial" w:hAnsi="Arial" w:cs="Arial"/>
          <w:b/>
          <w:bCs/>
          <w:sz w:val="28"/>
          <w:szCs w:val="28"/>
          <w:lang w:val="es-ES"/>
        </w:rPr>
        <w:t xml:space="preserve">Servicio al cliente de </w:t>
      </w:r>
      <w:proofErr w:type="spellStart"/>
      <w:r w:rsidRPr="007B7E42">
        <w:rPr>
          <w:rFonts w:ascii="Arial" w:hAnsi="Arial" w:cs="Arial"/>
          <w:b/>
          <w:bCs/>
          <w:sz w:val="28"/>
          <w:szCs w:val="28"/>
          <w:lang w:val="es-ES"/>
        </w:rPr>
        <w:t>WellRide</w:t>
      </w:r>
      <w:proofErr w:type="spellEnd"/>
      <w:r w:rsidRPr="007B7E42">
        <w:rPr>
          <w:rFonts w:ascii="Arial" w:hAnsi="Arial" w:cs="Arial"/>
          <w:b/>
          <w:bCs/>
          <w:sz w:val="28"/>
          <w:szCs w:val="28"/>
          <w:lang w:val="es-ES"/>
        </w:rPr>
        <w:t>:</w:t>
      </w:r>
    </w:p>
    <w:p w14:paraId="4BEEE5F2" w14:textId="220B19D9" w:rsidR="00C50531" w:rsidRPr="007B7E42" w:rsidRDefault="00540A56" w:rsidP="00C50531">
      <w:pPr>
        <w:rPr>
          <w:rFonts w:ascii="Arial" w:hAnsi="Arial" w:cs="Arial"/>
          <w:sz w:val="28"/>
          <w:szCs w:val="28"/>
          <w:lang w:val="es-ES"/>
        </w:rPr>
      </w:pPr>
      <w:r w:rsidRPr="007B7E42">
        <w:rPr>
          <w:rFonts w:ascii="Arial" w:hAnsi="Arial" w:cs="Arial"/>
          <w:sz w:val="28"/>
          <w:szCs w:val="28"/>
          <w:lang w:val="es-ES"/>
        </w:rPr>
        <w:t>844-256-5720, TTY: 711</w:t>
      </w:r>
    </w:p>
    <w:p w14:paraId="26F854F9" w14:textId="6251958C" w:rsidR="00C50531" w:rsidRPr="007B7E42" w:rsidRDefault="00C50531" w:rsidP="00C50531">
      <w:pPr>
        <w:rPr>
          <w:rFonts w:ascii="Arial" w:hAnsi="Arial" w:cs="Arial"/>
          <w:sz w:val="28"/>
          <w:szCs w:val="28"/>
          <w:lang w:val="es-ES"/>
        </w:rPr>
      </w:pPr>
      <w:r w:rsidRPr="007B7E42">
        <w:rPr>
          <w:rFonts w:ascii="Arial" w:hAnsi="Arial" w:cs="Arial"/>
          <w:sz w:val="28"/>
          <w:szCs w:val="28"/>
          <w:lang w:val="es-ES"/>
        </w:rPr>
        <w:t>De lunes a viernes de 7:30 a. m. a 6 p. m.</w:t>
      </w:r>
    </w:p>
    <w:p w14:paraId="7BD2B9A2" w14:textId="77777777" w:rsidR="00885EB4" w:rsidRPr="007B7E42" w:rsidRDefault="00885EB4" w:rsidP="00296039">
      <w:pPr>
        <w:pStyle w:val="SecondaryHeading"/>
        <w:ind w:right="-450"/>
        <w:rPr>
          <w:color w:val="00A3E0"/>
          <w:sz w:val="36"/>
          <w:szCs w:val="36"/>
          <w:lang w:val="es-ES"/>
        </w:rPr>
      </w:pPr>
    </w:p>
    <w:p w14:paraId="4262629C" w14:textId="0582891C" w:rsidR="00E247DE" w:rsidRPr="007B7E42" w:rsidRDefault="00E247DE" w:rsidP="00885EB4">
      <w:pPr>
        <w:pStyle w:val="SecondaryHeading"/>
        <w:ind w:left="-180" w:right="-450"/>
        <w:rPr>
          <w:color w:val="00A3E0"/>
          <w:sz w:val="36"/>
          <w:szCs w:val="36"/>
          <w:lang w:val="es-ES"/>
        </w:rPr>
      </w:pPr>
      <w:r w:rsidRPr="007B7E42">
        <w:rPr>
          <w:color w:val="00A3E0"/>
          <w:sz w:val="36"/>
          <w:szCs w:val="36"/>
          <w:lang w:val="es-ES"/>
        </w:rPr>
        <w:lastRenderedPageBreak/>
        <w:t>Índice</w:t>
      </w:r>
    </w:p>
    <w:p w14:paraId="536DC141" w14:textId="3926B0EC" w:rsidR="00E247DE" w:rsidRPr="007B7E42" w:rsidRDefault="00E247DE" w:rsidP="00E247DE">
      <w:pPr>
        <w:pStyle w:val="MainBody"/>
        <w:outlineLvl w:val="0"/>
        <w:rPr>
          <w:sz w:val="26"/>
          <w:szCs w:val="26"/>
          <w:lang w:val="es-ES"/>
        </w:rPr>
      </w:pPr>
    </w:p>
    <w:p w14:paraId="349BB880" w14:textId="7DA9001E" w:rsidR="00E247DE" w:rsidRPr="007B7E42" w:rsidRDefault="00E247DE" w:rsidP="00E21FFA">
      <w:pPr>
        <w:pStyle w:val="MainBody"/>
        <w:contextualSpacing/>
        <w:outlineLvl w:val="0"/>
        <w:rPr>
          <w:sz w:val="26"/>
          <w:szCs w:val="26"/>
          <w:lang w:val="es-ES"/>
        </w:rPr>
      </w:pPr>
      <w:bookmarkStart w:id="1" w:name="_Hlk61993210"/>
      <w:r w:rsidRPr="007B7E42">
        <w:rPr>
          <w:sz w:val="26"/>
          <w:szCs w:val="26"/>
          <w:lang w:val="es-ES"/>
        </w:rPr>
        <w:t>¿Qué es el transporte médico que no es de emergencia? (NEMT)…………………14</w:t>
      </w:r>
    </w:p>
    <w:p w14:paraId="5501D0D4" w14:textId="0530CF6B" w:rsidR="00E247DE" w:rsidRPr="007B7E42" w:rsidRDefault="00A42232" w:rsidP="00E21FFA">
      <w:pPr>
        <w:pStyle w:val="MainBody"/>
        <w:contextualSpacing/>
        <w:outlineLvl w:val="0"/>
        <w:rPr>
          <w:lang w:val="es-ES"/>
        </w:rPr>
      </w:pPr>
      <w:r w:rsidRPr="007B7E42">
        <w:rPr>
          <w:sz w:val="16"/>
          <w:szCs w:val="16"/>
          <w:lang w:val="es-ES"/>
        </w:rPr>
        <w:tab/>
      </w:r>
      <w:r w:rsidRPr="007B7E42">
        <w:rPr>
          <w:lang w:val="es-ES"/>
        </w:rPr>
        <w:t>¿Quién puede usar NEMT?</w:t>
      </w:r>
    </w:p>
    <w:p w14:paraId="243A5A80" w14:textId="5CC46319" w:rsidR="00A42232" w:rsidRPr="007B7E42" w:rsidRDefault="00A42232" w:rsidP="00E21FFA">
      <w:pPr>
        <w:pStyle w:val="MainBody"/>
        <w:contextualSpacing/>
        <w:outlineLvl w:val="0"/>
        <w:rPr>
          <w:lang w:val="es-ES"/>
        </w:rPr>
      </w:pPr>
      <w:r w:rsidRPr="007B7E42">
        <w:rPr>
          <w:lang w:val="es-ES"/>
        </w:rPr>
        <w:tab/>
        <w:t>¿Cuánto cuesta NEMT?</w:t>
      </w:r>
    </w:p>
    <w:p w14:paraId="5FE74CD0" w14:textId="163ECC2E" w:rsidR="00E247DE" w:rsidRPr="007B7E42" w:rsidRDefault="00E247DE" w:rsidP="00E21FFA">
      <w:pPr>
        <w:pStyle w:val="MainBody"/>
        <w:contextualSpacing/>
        <w:outlineLvl w:val="0"/>
        <w:rPr>
          <w:sz w:val="16"/>
          <w:szCs w:val="16"/>
          <w:lang w:val="es-ES"/>
        </w:rPr>
      </w:pPr>
    </w:p>
    <w:p w14:paraId="477ABB54" w14:textId="33116D27" w:rsidR="00E247DE" w:rsidRPr="007B7E42" w:rsidRDefault="00A42232" w:rsidP="00E21FFA">
      <w:pPr>
        <w:pStyle w:val="MainBody"/>
        <w:contextualSpacing/>
        <w:outlineLvl w:val="0"/>
        <w:rPr>
          <w:sz w:val="26"/>
          <w:szCs w:val="26"/>
          <w:lang w:val="es-ES"/>
        </w:rPr>
      </w:pPr>
      <w:r w:rsidRPr="007B7E42">
        <w:rPr>
          <w:sz w:val="26"/>
          <w:szCs w:val="26"/>
          <w:lang w:val="es-ES"/>
        </w:rPr>
        <w:t xml:space="preserve">Información de contacto de </w:t>
      </w:r>
      <w:proofErr w:type="spellStart"/>
      <w:r w:rsidRPr="007B7E42">
        <w:rPr>
          <w:sz w:val="26"/>
          <w:szCs w:val="26"/>
          <w:lang w:val="es-ES"/>
        </w:rPr>
        <w:t>WellRide</w:t>
      </w:r>
      <w:proofErr w:type="spellEnd"/>
      <w:r w:rsidRPr="007B7E42">
        <w:rPr>
          <w:sz w:val="26"/>
          <w:szCs w:val="26"/>
          <w:lang w:val="es-ES"/>
        </w:rPr>
        <w:t xml:space="preserve"> ......................................................</w:t>
      </w:r>
      <w:r w:rsidR="007B7E42">
        <w:rPr>
          <w:rFonts w:hint="eastAsia"/>
          <w:sz w:val="26"/>
          <w:szCs w:val="26"/>
          <w:lang w:val="es-ES" w:eastAsia="ja-JP"/>
        </w:rPr>
        <w:t>..............</w:t>
      </w:r>
      <w:r w:rsidRPr="007B7E42">
        <w:rPr>
          <w:sz w:val="26"/>
          <w:szCs w:val="26"/>
          <w:lang w:val="es-ES"/>
        </w:rPr>
        <w:t xml:space="preserve">.14 </w:t>
      </w:r>
    </w:p>
    <w:p w14:paraId="4A715158" w14:textId="546DF266" w:rsidR="00E247DE" w:rsidRPr="007B7E42" w:rsidRDefault="00E247DE" w:rsidP="00E21FFA">
      <w:pPr>
        <w:pStyle w:val="MainBody"/>
        <w:contextualSpacing/>
        <w:outlineLvl w:val="0"/>
        <w:rPr>
          <w:sz w:val="16"/>
          <w:szCs w:val="16"/>
          <w:lang w:val="es-ES"/>
        </w:rPr>
      </w:pPr>
    </w:p>
    <w:p w14:paraId="19787AD4" w14:textId="7C555A64" w:rsidR="003D0590" w:rsidRPr="007B7E42" w:rsidRDefault="00C5427D" w:rsidP="00E21FFA">
      <w:pPr>
        <w:pStyle w:val="MainBody"/>
        <w:contextualSpacing/>
        <w:outlineLvl w:val="0"/>
        <w:rPr>
          <w:sz w:val="26"/>
          <w:szCs w:val="26"/>
          <w:lang w:val="es-ES"/>
        </w:rPr>
      </w:pPr>
      <w:r w:rsidRPr="007B7E42">
        <w:rPr>
          <w:sz w:val="26"/>
          <w:szCs w:val="26"/>
          <w:lang w:val="es-ES"/>
        </w:rPr>
        <w:t xml:space="preserve">Llamadas a </w:t>
      </w:r>
      <w:proofErr w:type="spellStart"/>
      <w:r w:rsidRPr="007B7E42">
        <w:rPr>
          <w:sz w:val="26"/>
          <w:szCs w:val="26"/>
          <w:lang w:val="es-ES"/>
        </w:rPr>
        <w:t>WellRide</w:t>
      </w:r>
      <w:proofErr w:type="spellEnd"/>
      <w:r w:rsidRPr="007B7E42">
        <w:rPr>
          <w:sz w:val="26"/>
          <w:szCs w:val="26"/>
          <w:lang w:val="es-ES"/>
        </w:rPr>
        <w:t xml:space="preserve"> ……………………………......................................................15 </w:t>
      </w:r>
    </w:p>
    <w:p w14:paraId="50259A9C" w14:textId="5162E564" w:rsidR="00E247DE" w:rsidRPr="007B7E42" w:rsidRDefault="00C5427D" w:rsidP="00E21FFA">
      <w:pPr>
        <w:pStyle w:val="MainBody"/>
        <w:contextualSpacing/>
        <w:outlineLvl w:val="0"/>
        <w:rPr>
          <w:sz w:val="26"/>
          <w:szCs w:val="26"/>
          <w:lang w:val="es-ES"/>
        </w:rPr>
      </w:pPr>
      <w:r w:rsidRPr="007B7E42">
        <w:rPr>
          <w:sz w:val="16"/>
          <w:szCs w:val="16"/>
          <w:lang w:val="es-ES"/>
        </w:rPr>
        <w:tab/>
      </w:r>
      <w:r w:rsidRPr="007B7E42">
        <w:rPr>
          <w:sz w:val="26"/>
          <w:szCs w:val="26"/>
          <w:lang w:val="es-ES"/>
        </w:rPr>
        <w:t>Planificación de un transporte</w:t>
      </w:r>
    </w:p>
    <w:p w14:paraId="5BA2A737" w14:textId="78337B5F" w:rsidR="00C5427D" w:rsidRPr="007B7E42" w:rsidRDefault="00C5427D" w:rsidP="00E21FFA">
      <w:pPr>
        <w:pStyle w:val="MainBody"/>
        <w:contextualSpacing/>
        <w:outlineLvl w:val="0"/>
        <w:rPr>
          <w:sz w:val="26"/>
          <w:szCs w:val="26"/>
          <w:lang w:val="es-ES"/>
        </w:rPr>
      </w:pPr>
      <w:r w:rsidRPr="007B7E42">
        <w:rPr>
          <w:sz w:val="26"/>
          <w:szCs w:val="26"/>
          <w:lang w:val="es-ES"/>
        </w:rPr>
        <w:tab/>
        <w:t>Transporte para niños</w:t>
      </w:r>
    </w:p>
    <w:p w14:paraId="6A10DDED" w14:textId="27D76AD1" w:rsidR="00C5427D" w:rsidRPr="007B7E42" w:rsidRDefault="00C5427D" w:rsidP="00E21FFA">
      <w:pPr>
        <w:pStyle w:val="MainBody"/>
        <w:contextualSpacing/>
        <w:outlineLvl w:val="0"/>
        <w:rPr>
          <w:sz w:val="26"/>
          <w:szCs w:val="26"/>
          <w:lang w:val="es-ES"/>
        </w:rPr>
      </w:pPr>
      <w:r w:rsidRPr="007B7E42">
        <w:rPr>
          <w:sz w:val="26"/>
          <w:szCs w:val="26"/>
          <w:lang w:val="es-ES"/>
        </w:rPr>
        <w:tab/>
        <w:t xml:space="preserve">Responsabilidades de </w:t>
      </w:r>
      <w:proofErr w:type="spellStart"/>
      <w:r w:rsidRPr="007B7E42">
        <w:rPr>
          <w:sz w:val="26"/>
          <w:szCs w:val="26"/>
          <w:lang w:val="es-ES"/>
        </w:rPr>
        <w:t>WellRide</w:t>
      </w:r>
      <w:proofErr w:type="spellEnd"/>
      <w:r w:rsidRPr="007B7E42">
        <w:rPr>
          <w:sz w:val="26"/>
          <w:szCs w:val="26"/>
          <w:lang w:val="es-ES"/>
        </w:rPr>
        <w:t xml:space="preserve"> cuando planifica un transporte</w:t>
      </w:r>
    </w:p>
    <w:p w14:paraId="0E29A78D" w14:textId="27913A53" w:rsidR="00C5427D" w:rsidRPr="007B7E42" w:rsidRDefault="00C5427D" w:rsidP="00E21FFA">
      <w:pPr>
        <w:pStyle w:val="MainBody"/>
        <w:contextualSpacing/>
        <w:outlineLvl w:val="0"/>
        <w:rPr>
          <w:sz w:val="26"/>
          <w:szCs w:val="26"/>
          <w:lang w:val="es-ES"/>
        </w:rPr>
      </w:pPr>
      <w:r w:rsidRPr="007B7E42">
        <w:rPr>
          <w:sz w:val="26"/>
          <w:szCs w:val="26"/>
          <w:lang w:val="es-ES"/>
        </w:rPr>
        <w:tab/>
        <w:t>Miembro con elegibilidad doble y beneficios completos (FBDE)</w:t>
      </w:r>
    </w:p>
    <w:p w14:paraId="0977394E" w14:textId="64782F8A" w:rsidR="00C5427D" w:rsidRPr="007B7E42" w:rsidRDefault="00C5427D" w:rsidP="00E21FFA">
      <w:pPr>
        <w:pStyle w:val="MainBody"/>
        <w:contextualSpacing/>
        <w:outlineLvl w:val="0"/>
        <w:rPr>
          <w:sz w:val="26"/>
          <w:szCs w:val="26"/>
          <w:lang w:val="es-ES"/>
        </w:rPr>
      </w:pPr>
      <w:r w:rsidRPr="007B7E42">
        <w:rPr>
          <w:sz w:val="26"/>
          <w:szCs w:val="26"/>
          <w:lang w:val="es-ES"/>
        </w:rPr>
        <w:tab/>
        <w:t>Transportes no aprobados</w:t>
      </w:r>
    </w:p>
    <w:p w14:paraId="71C4A7B5" w14:textId="62189885" w:rsidR="00C5427D" w:rsidRPr="007B7E42" w:rsidRDefault="00C5427D" w:rsidP="00E21FFA">
      <w:pPr>
        <w:pStyle w:val="MainBody"/>
        <w:contextualSpacing/>
        <w:outlineLvl w:val="0"/>
        <w:rPr>
          <w:sz w:val="26"/>
          <w:szCs w:val="26"/>
          <w:lang w:val="es-ES"/>
        </w:rPr>
      </w:pPr>
      <w:r w:rsidRPr="007B7E42">
        <w:rPr>
          <w:sz w:val="26"/>
          <w:szCs w:val="26"/>
          <w:lang w:val="es-ES"/>
        </w:rPr>
        <w:tab/>
        <w:t>Determinación del tipo de transporte y nivel de servicio adecuado</w:t>
      </w:r>
    </w:p>
    <w:p w14:paraId="7526F7E9" w14:textId="13E67A3F" w:rsidR="00C671B0" w:rsidRPr="007B7E42" w:rsidRDefault="00C5427D" w:rsidP="00E21FFA">
      <w:pPr>
        <w:pStyle w:val="MainBody"/>
        <w:contextualSpacing/>
        <w:outlineLvl w:val="0"/>
        <w:rPr>
          <w:sz w:val="26"/>
          <w:szCs w:val="26"/>
          <w:lang w:val="es-ES"/>
        </w:rPr>
      </w:pPr>
      <w:r w:rsidRPr="007B7E42">
        <w:rPr>
          <w:sz w:val="26"/>
          <w:szCs w:val="26"/>
          <w:lang w:val="es-ES"/>
        </w:rPr>
        <w:tab/>
      </w:r>
      <w:r w:rsidR="00C671B0" w:rsidRPr="007B7E42">
        <w:rPr>
          <w:sz w:val="26"/>
          <w:szCs w:val="26"/>
          <w:lang w:val="es-ES"/>
        </w:rPr>
        <w:t>Información del asistente</w:t>
      </w:r>
    </w:p>
    <w:p w14:paraId="0C9104E8" w14:textId="220000AF" w:rsidR="00C5427D" w:rsidRPr="007B7E42" w:rsidRDefault="00C5427D" w:rsidP="00E21FFA">
      <w:pPr>
        <w:pStyle w:val="MainBody"/>
        <w:ind w:firstLine="720"/>
        <w:contextualSpacing/>
        <w:outlineLvl w:val="0"/>
        <w:rPr>
          <w:sz w:val="26"/>
          <w:szCs w:val="26"/>
          <w:lang w:val="es-ES"/>
        </w:rPr>
      </w:pPr>
      <w:r w:rsidRPr="007B7E42">
        <w:rPr>
          <w:sz w:val="26"/>
          <w:szCs w:val="26"/>
          <w:lang w:val="es-ES"/>
        </w:rPr>
        <w:t>Cambios y seguridad</w:t>
      </w:r>
    </w:p>
    <w:p w14:paraId="697AACF8" w14:textId="65795464" w:rsidR="00C5427D" w:rsidRPr="007B7E42" w:rsidRDefault="00C5427D" w:rsidP="00E21FFA">
      <w:pPr>
        <w:pStyle w:val="MainBody"/>
        <w:contextualSpacing/>
        <w:outlineLvl w:val="0"/>
        <w:rPr>
          <w:sz w:val="26"/>
          <w:szCs w:val="26"/>
          <w:lang w:val="es-ES"/>
        </w:rPr>
      </w:pPr>
      <w:r w:rsidRPr="007B7E42">
        <w:rPr>
          <w:sz w:val="26"/>
          <w:szCs w:val="26"/>
          <w:lang w:val="es-ES"/>
        </w:rPr>
        <w:tab/>
        <w:t>Transporte con protección</w:t>
      </w:r>
    </w:p>
    <w:p w14:paraId="7AA77596" w14:textId="5D5174CB" w:rsidR="00C5427D" w:rsidRPr="007B7E42" w:rsidRDefault="00C5427D" w:rsidP="00E21FFA">
      <w:pPr>
        <w:pStyle w:val="MainBody"/>
        <w:contextualSpacing/>
        <w:outlineLvl w:val="0"/>
        <w:rPr>
          <w:sz w:val="26"/>
          <w:szCs w:val="26"/>
          <w:lang w:val="es-ES"/>
        </w:rPr>
      </w:pPr>
      <w:r w:rsidRPr="007B7E42">
        <w:rPr>
          <w:sz w:val="26"/>
          <w:szCs w:val="26"/>
          <w:lang w:val="es-ES"/>
        </w:rPr>
        <w:tab/>
        <w:t>Mal tiempo y planes de respaldo</w:t>
      </w:r>
    </w:p>
    <w:p w14:paraId="4DA932BB" w14:textId="56B0188D" w:rsidR="00E247DE" w:rsidRPr="007B7E42" w:rsidRDefault="00E247DE" w:rsidP="00E21FFA">
      <w:pPr>
        <w:pStyle w:val="MainBody"/>
        <w:contextualSpacing/>
        <w:outlineLvl w:val="0"/>
        <w:rPr>
          <w:sz w:val="16"/>
          <w:szCs w:val="16"/>
          <w:lang w:val="es-ES"/>
        </w:rPr>
      </w:pPr>
    </w:p>
    <w:p w14:paraId="6AF872FC" w14:textId="30E3DAED" w:rsidR="00E247DE" w:rsidRPr="007B7E42" w:rsidRDefault="00390D66" w:rsidP="00E21FFA">
      <w:pPr>
        <w:pStyle w:val="MainBody"/>
        <w:contextualSpacing/>
        <w:outlineLvl w:val="0"/>
        <w:rPr>
          <w:sz w:val="26"/>
          <w:szCs w:val="26"/>
          <w:lang w:val="es-ES"/>
        </w:rPr>
      </w:pPr>
      <w:r w:rsidRPr="007B7E42">
        <w:rPr>
          <w:sz w:val="26"/>
          <w:szCs w:val="26"/>
          <w:lang w:val="es-ES"/>
        </w:rPr>
        <w:t>Recogida y descarga de los miembros .....................................</w:t>
      </w:r>
      <w:r w:rsidR="007B7E42">
        <w:rPr>
          <w:rFonts w:hint="eastAsia"/>
          <w:sz w:val="26"/>
          <w:szCs w:val="26"/>
          <w:lang w:val="es-ES" w:eastAsia="ja-JP"/>
        </w:rPr>
        <w:t>.......................</w:t>
      </w:r>
      <w:r w:rsidRPr="007B7E42">
        <w:rPr>
          <w:sz w:val="26"/>
          <w:szCs w:val="26"/>
          <w:lang w:val="es-ES"/>
        </w:rPr>
        <w:t xml:space="preserve">..19 </w:t>
      </w:r>
    </w:p>
    <w:p w14:paraId="0DD5A19B" w14:textId="479F9884" w:rsidR="00CC7141" w:rsidRPr="007B7E42" w:rsidRDefault="00CC7141" w:rsidP="00E21FFA">
      <w:pPr>
        <w:pStyle w:val="MainBody"/>
        <w:contextualSpacing/>
        <w:outlineLvl w:val="0"/>
        <w:rPr>
          <w:sz w:val="26"/>
          <w:szCs w:val="26"/>
          <w:lang w:val="es-ES"/>
        </w:rPr>
      </w:pPr>
    </w:p>
    <w:p w14:paraId="7CDC0FAA" w14:textId="527257EE" w:rsidR="00E247DE" w:rsidRPr="007B7E42" w:rsidRDefault="00390D66" w:rsidP="00E21FFA">
      <w:pPr>
        <w:pStyle w:val="MainBody"/>
        <w:contextualSpacing/>
        <w:outlineLvl w:val="0"/>
        <w:rPr>
          <w:sz w:val="26"/>
          <w:szCs w:val="26"/>
          <w:lang w:val="es-ES"/>
        </w:rPr>
      </w:pPr>
      <w:r w:rsidRPr="007B7E42">
        <w:rPr>
          <w:sz w:val="26"/>
          <w:szCs w:val="26"/>
          <w:lang w:val="es-ES"/>
        </w:rPr>
        <w:t>Derechos y responsabilidades de los miembros............................</w:t>
      </w:r>
      <w:r w:rsidR="007B7E42">
        <w:rPr>
          <w:rFonts w:hint="eastAsia"/>
          <w:sz w:val="26"/>
          <w:szCs w:val="26"/>
          <w:lang w:val="es-ES" w:eastAsia="ja-JP"/>
        </w:rPr>
        <w:t>....</w:t>
      </w:r>
      <w:r w:rsidRPr="007B7E42">
        <w:rPr>
          <w:sz w:val="26"/>
          <w:szCs w:val="26"/>
          <w:lang w:val="es-ES"/>
        </w:rPr>
        <w:t>.................20</w:t>
      </w:r>
    </w:p>
    <w:p w14:paraId="1FADAA8F" w14:textId="1906C1F6" w:rsidR="00390D66" w:rsidRPr="007B7E42" w:rsidRDefault="00390D66" w:rsidP="00E21FFA">
      <w:pPr>
        <w:pStyle w:val="MainBody"/>
        <w:spacing w:after="0"/>
        <w:contextualSpacing/>
        <w:outlineLvl w:val="0"/>
        <w:rPr>
          <w:sz w:val="26"/>
          <w:szCs w:val="26"/>
          <w:lang w:val="es-ES"/>
        </w:rPr>
      </w:pPr>
    </w:p>
    <w:p w14:paraId="41BC9CE6" w14:textId="378116E8" w:rsidR="00F7582F" w:rsidRPr="007B7E42" w:rsidRDefault="00F7582F" w:rsidP="00E21FFA">
      <w:pPr>
        <w:pStyle w:val="MainBody"/>
        <w:spacing w:after="0"/>
        <w:contextualSpacing/>
        <w:outlineLvl w:val="0"/>
        <w:rPr>
          <w:sz w:val="26"/>
          <w:szCs w:val="26"/>
          <w:lang w:val="es-ES"/>
        </w:rPr>
      </w:pPr>
      <w:r w:rsidRPr="007B7E42">
        <w:rPr>
          <w:sz w:val="26"/>
          <w:szCs w:val="26"/>
          <w:lang w:val="es-ES"/>
        </w:rPr>
        <w:t xml:space="preserve">Millaje, comidas y alojamiento reembolsables (que se </w:t>
      </w:r>
      <w:proofErr w:type="gramStart"/>
      <w:r w:rsidRPr="007B7E42">
        <w:rPr>
          <w:sz w:val="26"/>
          <w:szCs w:val="26"/>
          <w:lang w:val="es-ES"/>
        </w:rPr>
        <w:t>pagan).......</w:t>
      </w:r>
      <w:r w:rsidR="007B7E42">
        <w:rPr>
          <w:rFonts w:hint="eastAsia"/>
          <w:sz w:val="26"/>
          <w:szCs w:val="26"/>
          <w:lang w:val="es-ES" w:eastAsia="ja-JP"/>
        </w:rPr>
        <w:t>...................</w:t>
      </w:r>
      <w:r w:rsidRPr="007B7E42">
        <w:rPr>
          <w:sz w:val="26"/>
          <w:szCs w:val="26"/>
          <w:lang w:val="es-ES"/>
        </w:rPr>
        <w:t>.</w:t>
      </w:r>
      <w:proofErr w:type="gramEnd"/>
      <w:r w:rsidRPr="007B7E42">
        <w:rPr>
          <w:sz w:val="26"/>
          <w:szCs w:val="26"/>
          <w:lang w:val="es-ES"/>
        </w:rPr>
        <w:t>21</w:t>
      </w:r>
      <w:r w:rsidR="004424D8" w:rsidRPr="007B7E42" w:rsidDel="004424D8">
        <w:rPr>
          <w:sz w:val="26"/>
          <w:szCs w:val="26"/>
          <w:highlight w:val="yellow"/>
          <w:lang w:val="es-ES"/>
        </w:rPr>
        <w:t xml:space="preserve"> </w:t>
      </w:r>
    </w:p>
    <w:p w14:paraId="4152C057" w14:textId="77777777" w:rsidR="00F7582F" w:rsidRPr="007B7E42" w:rsidRDefault="00F7582F" w:rsidP="00E21FFA">
      <w:pPr>
        <w:pStyle w:val="MainBody"/>
        <w:spacing w:after="0"/>
        <w:contextualSpacing/>
        <w:outlineLvl w:val="0"/>
        <w:rPr>
          <w:sz w:val="26"/>
          <w:szCs w:val="26"/>
          <w:lang w:val="es-ES"/>
        </w:rPr>
      </w:pPr>
    </w:p>
    <w:p w14:paraId="5CAF25B3" w14:textId="4CFA8E7D" w:rsidR="00E247DE" w:rsidRPr="007B7E42" w:rsidRDefault="00C5427D" w:rsidP="00E21FFA">
      <w:pPr>
        <w:pStyle w:val="MainBody"/>
        <w:spacing w:after="0"/>
        <w:contextualSpacing/>
        <w:outlineLvl w:val="0"/>
        <w:rPr>
          <w:sz w:val="26"/>
          <w:szCs w:val="26"/>
          <w:lang w:val="es-ES"/>
        </w:rPr>
      </w:pPr>
      <w:r w:rsidRPr="007B7E42">
        <w:rPr>
          <w:sz w:val="26"/>
          <w:szCs w:val="26"/>
          <w:lang w:val="es-ES"/>
        </w:rPr>
        <w:t xml:space="preserve">Sistema de quejas (quejas, apelaciones y audiencias </w:t>
      </w:r>
      <w:proofErr w:type="gramStart"/>
      <w:r w:rsidRPr="007B7E42">
        <w:rPr>
          <w:sz w:val="26"/>
          <w:szCs w:val="26"/>
          <w:lang w:val="es-ES"/>
        </w:rPr>
        <w:t>administrativas)...</w:t>
      </w:r>
      <w:r w:rsidR="007B7E42">
        <w:rPr>
          <w:rFonts w:hint="eastAsia"/>
          <w:sz w:val="26"/>
          <w:szCs w:val="26"/>
          <w:lang w:val="es-ES" w:eastAsia="ja-JP"/>
        </w:rPr>
        <w:t>.......</w:t>
      </w:r>
      <w:r w:rsidRPr="007B7E42">
        <w:rPr>
          <w:sz w:val="26"/>
          <w:szCs w:val="26"/>
          <w:lang w:val="es-ES"/>
        </w:rPr>
        <w:t>...</w:t>
      </w:r>
      <w:proofErr w:type="gramEnd"/>
      <w:r w:rsidRPr="007B7E42">
        <w:rPr>
          <w:sz w:val="26"/>
          <w:szCs w:val="26"/>
          <w:lang w:val="es-ES"/>
        </w:rPr>
        <w:t>23</w:t>
      </w:r>
    </w:p>
    <w:p w14:paraId="3D60E95B" w14:textId="3A0ACAB1" w:rsidR="00C5427D" w:rsidRPr="007B7E42" w:rsidRDefault="00C5427D" w:rsidP="00E21FFA">
      <w:pPr>
        <w:pStyle w:val="MainBody"/>
        <w:spacing w:after="0"/>
        <w:contextualSpacing/>
        <w:outlineLvl w:val="0"/>
        <w:rPr>
          <w:sz w:val="26"/>
          <w:szCs w:val="26"/>
          <w:lang w:val="es-ES"/>
        </w:rPr>
      </w:pPr>
      <w:r w:rsidRPr="007B7E42">
        <w:rPr>
          <w:sz w:val="26"/>
          <w:szCs w:val="26"/>
          <w:lang w:val="es-ES"/>
        </w:rPr>
        <w:tab/>
        <w:t>Quejas</w:t>
      </w:r>
    </w:p>
    <w:p w14:paraId="4B0EAC7C" w14:textId="1302AADD" w:rsidR="00C5427D" w:rsidRPr="007B7E42" w:rsidRDefault="00C5427D" w:rsidP="00E21FFA">
      <w:pPr>
        <w:pStyle w:val="MainBody"/>
        <w:spacing w:after="0"/>
        <w:contextualSpacing/>
        <w:outlineLvl w:val="0"/>
        <w:rPr>
          <w:sz w:val="26"/>
          <w:szCs w:val="26"/>
          <w:lang w:val="es-ES"/>
        </w:rPr>
      </w:pPr>
      <w:r w:rsidRPr="007B7E42">
        <w:rPr>
          <w:sz w:val="26"/>
          <w:szCs w:val="26"/>
          <w:lang w:val="es-ES"/>
        </w:rPr>
        <w:tab/>
        <w:t>Apelaciones</w:t>
      </w:r>
    </w:p>
    <w:p w14:paraId="68619CE6" w14:textId="1853FF3C" w:rsidR="00C5427D" w:rsidRPr="007B7E42" w:rsidRDefault="00C5427D" w:rsidP="00E21FFA">
      <w:pPr>
        <w:pStyle w:val="MainBody"/>
        <w:spacing w:after="0"/>
        <w:contextualSpacing/>
        <w:outlineLvl w:val="0"/>
        <w:rPr>
          <w:sz w:val="26"/>
          <w:szCs w:val="26"/>
          <w:lang w:val="es-ES"/>
        </w:rPr>
      </w:pPr>
      <w:r w:rsidRPr="007B7E42">
        <w:rPr>
          <w:sz w:val="26"/>
          <w:szCs w:val="26"/>
          <w:lang w:val="es-ES"/>
        </w:rPr>
        <w:tab/>
        <w:t>Audiencias administrativas</w:t>
      </w:r>
    </w:p>
    <w:p w14:paraId="76F79127" w14:textId="79A15D2C" w:rsidR="00590C08" w:rsidRPr="007B7E42" w:rsidRDefault="00590C08" w:rsidP="00E21FFA">
      <w:pPr>
        <w:pStyle w:val="MainBody"/>
        <w:spacing w:after="0"/>
        <w:contextualSpacing/>
        <w:outlineLvl w:val="0"/>
        <w:rPr>
          <w:sz w:val="26"/>
          <w:szCs w:val="26"/>
          <w:lang w:val="es-ES"/>
        </w:rPr>
      </w:pPr>
    </w:p>
    <w:p w14:paraId="32C39235" w14:textId="3B7D6C7D" w:rsidR="00A11EB2" w:rsidRPr="007B7E42" w:rsidRDefault="00A11EB2" w:rsidP="00E21FFA">
      <w:pPr>
        <w:pStyle w:val="MainBody"/>
        <w:spacing w:after="0"/>
        <w:contextualSpacing/>
        <w:outlineLvl w:val="0"/>
        <w:rPr>
          <w:sz w:val="26"/>
          <w:szCs w:val="26"/>
          <w:lang w:val="es-ES"/>
        </w:rPr>
      </w:pPr>
      <w:r w:rsidRPr="007B7E42">
        <w:rPr>
          <w:sz w:val="26"/>
          <w:szCs w:val="26"/>
          <w:lang w:val="es-ES"/>
        </w:rPr>
        <w:t>Seguridad y comodidad del pasajero…………………………………</w:t>
      </w:r>
      <w:r w:rsidR="007B7E42">
        <w:rPr>
          <w:sz w:val="26"/>
          <w:szCs w:val="26"/>
          <w:lang w:val="es-ES" w:eastAsia="ja-JP"/>
        </w:rPr>
        <w:t>…</w:t>
      </w:r>
      <w:r w:rsidRPr="007B7E42">
        <w:rPr>
          <w:sz w:val="26"/>
          <w:szCs w:val="26"/>
          <w:lang w:val="es-ES"/>
        </w:rPr>
        <w:t xml:space="preserve">…………30 </w:t>
      </w:r>
    </w:p>
    <w:p w14:paraId="33112D6D" w14:textId="73B4877B" w:rsidR="00A11EB2" w:rsidRPr="007B7E42" w:rsidRDefault="00A11EB2" w:rsidP="00E21FFA">
      <w:pPr>
        <w:pStyle w:val="MainBody"/>
        <w:spacing w:after="0"/>
        <w:contextualSpacing/>
        <w:outlineLvl w:val="0"/>
        <w:rPr>
          <w:sz w:val="26"/>
          <w:szCs w:val="26"/>
          <w:lang w:val="es-ES"/>
        </w:rPr>
      </w:pPr>
    </w:p>
    <w:p w14:paraId="295D20B3" w14:textId="37E08C8D" w:rsidR="00590C08" w:rsidRPr="007B7E42" w:rsidRDefault="00256F36" w:rsidP="00E21FFA">
      <w:pPr>
        <w:pStyle w:val="MainBody"/>
        <w:spacing w:after="0"/>
        <w:contextualSpacing/>
        <w:outlineLvl w:val="0"/>
        <w:rPr>
          <w:sz w:val="26"/>
          <w:szCs w:val="26"/>
          <w:lang w:val="es-ES"/>
        </w:rPr>
      </w:pPr>
      <w:r w:rsidRPr="007B7E42">
        <w:rPr>
          <w:sz w:val="26"/>
          <w:szCs w:val="26"/>
          <w:lang w:val="es-ES"/>
        </w:rPr>
        <w:t>Reglas para los autos y los conductores …………………………………</w:t>
      </w:r>
      <w:proofErr w:type="gramStart"/>
      <w:r w:rsidRPr="007B7E42">
        <w:rPr>
          <w:sz w:val="26"/>
          <w:szCs w:val="26"/>
          <w:lang w:val="es-ES"/>
        </w:rPr>
        <w:t>…….</w:t>
      </w:r>
      <w:proofErr w:type="gramEnd"/>
      <w:r w:rsidRPr="007B7E42">
        <w:rPr>
          <w:sz w:val="26"/>
          <w:szCs w:val="26"/>
          <w:lang w:val="es-ES"/>
        </w:rPr>
        <w:t xml:space="preserve">…30 </w:t>
      </w:r>
    </w:p>
    <w:p w14:paraId="21736726" w14:textId="3B967B13" w:rsidR="00C7297F" w:rsidRPr="007B7E42" w:rsidRDefault="00C7297F" w:rsidP="00E21FFA">
      <w:pPr>
        <w:pStyle w:val="MainBody"/>
        <w:spacing w:after="0"/>
        <w:contextualSpacing/>
        <w:outlineLvl w:val="0"/>
        <w:rPr>
          <w:sz w:val="26"/>
          <w:szCs w:val="26"/>
          <w:lang w:val="es-ES"/>
        </w:rPr>
      </w:pPr>
    </w:p>
    <w:p w14:paraId="37F8044E" w14:textId="1B153EDA" w:rsidR="00C7297F" w:rsidRPr="007B7E42" w:rsidRDefault="006D2DE9" w:rsidP="00E21FFA">
      <w:pPr>
        <w:pStyle w:val="MainBody"/>
        <w:spacing w:after="0"/>
        <w:contextualSpacing/>
        <w:outlineLvl w:val="0"/>
        <w:rPr>
          <w:sz w:val="26"/>
          <w:szCs w:val="26"/>
          <w:lang w:val="es-ES"/>
        </w:rPr>
      </w:pPr>
      <w:r w:rsidRPr="007B7E42">
        <w:rPr>
          <w:sz w:val="26"/>
          <w:szCs w:val="26"/>
          <w:lang w:val="es-ES"/>
        </w:rPr>
        <w:t>Más información ..................................</w:t>
      </w:r>
      <w:r w:rsidR="007B7E42">
        <w:rPr>
          <w:rFonts w:hint="eastAsia"/>
          <w:sz w:val="26"/>
          <w:szCs w:val="26"/>
          <w:lang w:val="es-ES" w:eastAsia="ja-JP"/>
        </w:rPr>
        <w:t>..................................</w:t>
      </w:r>
      <w:r w:rsidRPr="007B7E42">
        <w:rPr>
          <w:sz w:val="26"/>
          <w:szCs w:val="26"/>
          <w:lang w:val="es-ES"/>
        </w:rPr>
        <w:t xml:space="preserve">............................31 </w:t>
      </w:r>
    </w:p>
    <w:bookmarkEnd w:id="1"/>
    <w:p w14:paraId="02F7766A" w14:textId="6A8672B5" w:rsidR="00F42EE6" w:rsidRPr="007B7E42" w:rsidRDefault="00F42EE6" w:rsidP="005666F5">
      <w:pPr>
        <w:ind w:left="-180" w:right="-450"/>
        <w:rPr>
          <w:rFonts w:ascii="Arial" w:eastAsia="Arial" w:hAnsi="Arial" w:cs="Arial"/>
          <w:b/>
          <w:color w:val="222222"/>
          <w:sz w:val="36"/>
          <w:szCs w:val="36"/>
          <w:lang w:val="es-ES"/>
        </w:rPr>
      </w:pPr>
    </w:p>
    <w:p w14:paraId="42EB7E6B" w14:textId="77777777" w:rsidR="00F42EE6" w:rsidRPr="007B7E42" w:rsidRDefault="00F42EE6" w:rsidP="005666F5">
      <w:pPr>
        <w:ind w:left="-180" w:right="-450"/>
        <w:rPr>
          <w:rFonts w:ascii="Arial" w:eastAsia="Arial" w:hAnsi="Arial" w:cs="Arial"/>
          <w:color w:val="222222"/>
          <w:sz w:val="36"/>
          <w:szCs w:val="36"/>
          <w:lang w:val="es-ES"/>
        </w:rPr>
      </w:pPr>
    </w:p>
    <w:p w14:paraId="6E957FE5" w14:textId="77777777" w:rsidR="009E4559" w:rsidRPr="007B7E42" w:rsidRDefault="009E4559" w:rsidP="005666F5">
      <w:pPr>
        <w:ind w:left="-180" w:right="-450"/>
        <w:rPr>
          <w:rFonts w:ascii="Arial" w:eastAsia="Arial" w:hAnsi="Arial" w:cs="Arial"/>
          <w:color w:val="222222"/>
          <w:sz w:val="36"/>
          <w:szCs w:val="36"/>
          <w:lang w:val="es-ES"/>
        </w:rPr>
      </w:pPr>
    </w:p>
    <w:p w14:paraId="439D484C" w14:textId="62CF77F3" w:rsidR="005666F5" w:rsidRPr="007B7E42" w:rsidRDefault="00E247DE" w:rsidP="005666F5">
      <w:pPr>
        <w:pStyle w:val="SecondaryHeading"/>
        <w:rPr>
          <w:color w:val="4C8C2B"/>
          <w:sz w:val="28"/>
          <w:szCs w:val="28"/>
          <w:lang w:val="es-ES"/>
        </w:rPr>
      </w:pPr>
      <w:bookmarkStart w:id="2" w:name="_Hlk57409301"/>
      <w:r w:rsidRPr="007B7E42">
        <w:rPr>
          <w:color w:val="4C8C2B"/>
          <w:sz w:val="28"/>
          <w:szCs w:val="28"/>
          <w:lang w:val="es-ES"/>
        </w:rPr>
        <w:lastRenderedPageBreak/>
        <w:t xml:space="preserve">¿Qué es el transporte médico que no es de emergencia? </w:t>
      </w:r>
    </w:p>
    <w:bookmarkEnd w:id="2"/>
    <w:p w14:paraId="03EB5C03" w14:textId="4FE566AF" w:rsidR="005666F5" w:rsidRPr="007B7E42" w:rsidRDefault="00E247DE" w:rsidP="003D0590">
      <w:pPr>
        <w:rPr>
          <w:rFonts w:ascii="Arial" w:hAnsi="Arial" w:cs="Arial"/>
          <w:bCs/>
          <w:sz w:val="24"/>
          <w:szCs w:val="24"/>
          <w:lang w:val="es-ES"/>
        </w:rPr>
      </w:pPr>
      <w:r w:rsidRPr="007B7E42">
        <w:rPr>
          <w:rFonts w:ascii="Arial" w:hAnsi="Arial" w:cs="Arial"/>
          <w:bCs/>
          <w:sz w:val="24"/>
          <w:szCs w:val="24"/>
          <w:lang w:val="es-ES"/>
        </w:rPr>
        <w:t>El transporte médico que no es de emergencia o NEMT</w:t>
      </w:r>
      <w:bookmarkStart w:id="3" w:name="_Hlk57409746"/>
      <w:r w:rsidR="00192BD2" w:rsidRPr="007B7E42">
        <w:rPr>
          <w:rFonts w:ascii="Arial" w:hAnsi="Arial" w:cs="Arial"/>
          <w:bCs/>
          <w:sz w:val="24"/>
          <w:szCs w:val="24"/>
          <w:lang w:val="es-ES"/>
        </w:rPr>
        <w:t xml:space="preserve"> es un servicio de transporte gratis para que los miembros de YCCO asistan a las citas o accedan a sus servicios de atención médica cubiertos, incluidos los servicios relacionados con la salud. El nombre del proveedor de YCCO NEMT es </w:t>
      </w:r>
      <w:proofErr w:type="spellStart"/>
      <w:r w:rsidR="00192BD2" w:rsidRPr="007B7E42">
        <w:rPr>
          <w:rFonts w:ascii="Arial" w:hAnsi="Arial" w:cs="Arial"/>
          <w:bCs/>
          <w:sz w:val="24"/>
          <w:szCs w:val="24"/>
          <w:lang w:val="es-ES"/>
        </w:rPr>
        <w:t>WellRide</w:t>
      </w:r>
      <w:proofErr w:type="spellEnd"/>
      <w:r w:rsidR="00192BD2" w:rsidRPr="007B7E42">
        <w:rPr>
          <w:rFonts w:ascii="Arial" w:hAnsi="Arial" w:cs="Arial"/>
          <w:bCs/>
          <w:sz w:val="24"/>
          <w:szCs w:val="24"/>
          <w:lang w:val="es-ES"/>
        </w:rPr>
        <w:t>.</w:t>
      </w:r>
      <w:bookmarkEnd w:id="3"/>
    </w:p>
    <w:p w14:paraId="77358EBE" w14:textId="58AD9BC5" w:rsidR="005666F5" w:rsidRPr="007B7E42" w:rsidRDefault="005666F5" w:rsidP="005666F5">
      <w:pPr>
        <w:rPr>
          <w:rFonts w:ascii="Arial" w:hAnsi="Arial" w:cs="Arial"/>
          <w:bCs/>
          <w:sz w:val="24"/>
          <w:szCs w:val="24"/>
          <w:lang w:val="es-ES"/>
        </w:rPr>
      </w:pPr>
    </w:p>
    <w:p w14:paraId="4049C5AB" w14:textId="381012A6" w:rsidR="009B351E" w:rsidRPr="007B7E42" w:rsidRDefault="009B351E" w:rsidP="009B351E">
      <w:pPr>
        <w:pStyle w:val="SecondaryHeading"/>
        <w:rPr>
          <w:color w:val="00A3E0"/>
          <w:lang w:val="es-ES"/>
        </w:rPr>
      </w:pPr>
      <w:r w:rsidRPr="007B7E42">
        <w:rPr>
          <w:color w:val="00A3E0"/>
          <w:lang w:val="es-ES"/>
        </w:rPr>
        <w:t>¿Quién puede usar NEMT?</w:t>
      </w:r>
    </w:p>
    <w:p w14:paraId="47337512" w14:textId="3856E768" w:rsidR="009B351E" w:rsidRPr="007B7E42" w:rsidRDefault="009B351E" w:rsidP="005666F5">
      <w:pPr>
        <w:rPr>
          <w:rFonts w:ascii="Arial" w:hAnsi="Arial" w:cs="Arial"/>
          <w:bCs/>
          <w:sz w:val="24"/>
          <w:szCs w:val="24"/>
          <w:lang w:val="es-ES"/>
        </w:rPr>
      </w:pPr>
      <w:r w:rsidRPr="007B7E42">
        <w:rPr>
          <w:rFonts w:ascii="Arial" w:hAnsi="Arial" w:cs="Arial"/>
          <w:bCs/>
          <w:sz w:val="24"/>
          <w:szCs w:val="24"/>
          <w:lang w:val="es-ES"/>
        </w:rPr>
        <w:t>Cualquier miembro de YCCO. Los viajes pueden ser planificados por un miembro o por el representante de un miembro.</w:t>
      </w:r>
    </w:p>
    <w:p w14:paraId="6D70DDFF" w14:textId="78F85406" w:rsidR="009B351E" w:rsidRPr="007B7E42" w:rsidRDefault="009B351E" w:rsidP="005666F5">
      <w:pPr>
        <w:rPr>
          <w:rFonts w:ascii="Arial" w:hAnsi="Arial" w:cs="Arial"/>
          <w:bCs/>
          <w:sz w:val="24"/>
          <w:szCs w:val="24"/>
          <w:lang w:val="es-ES"/>
        </w:rPr>
      </w:pPr>
    </w:p>
    <w:p w14:paraId="3894CB2E" w14:textId="7B27B07B" w:rsidR="009B351E" w:rsidRPr="007B7E42" w:rsidRDefault="009B351E" w:rsidP="009B351E">
      <w:pPr>
        <w:pStyle w:val="SecondaryHeading"/>
        <w:rPr>
          <w:color w:val="00A3E0"/>
          <w:lang w:val="es-ES"/>
        </w:rPr>
      </w:pPr>
      <w:r w:rsidRPr="007B7E42">
        <w:rPr>
          <w:color w:val="00A3E0"/>
          <w:lang w:val="es-ES"/>
        </w:rPr>
        <w:t>¿Cuánto cuesta NEMT?</w:t>
      </w:r>
    </w:p>
    <w:p w14:paraId="081F1EA0" w14:textId="53A5CE29" w:rsidR="009B351E" w:rsidRPr="007B7E42" w:rsidRDefault="009B351E" w:rsidP="009B351E">
      <w:pPr>
        <w:pStyle w:val="SecondaryHeading"/>
        <w:rPr>
          <w:b w:val="0"/>
          <w:color w:val="auto"/>
          <w:lang w:val="es-ES"/>
        </w:rPr>
      </w:pPr>
      <w:r w:rsidRPr="007B7E42">
        <w:rPr>
          <w:b w:val="0"/>
          <w:color w:val="auto"/>
          <w:sz w:val="24"/>
          <w:lang w:val="es-ES"/>
        </w:rPr>
        <w:t xml:space="preserve">NEMT es gratis. A los miembros nunca se les cobra o envía una factura por los transportes hacia o desde los servicios médicos cubiertos por </w:t>
      </w:r>
      <w:proofErr w:type="spellStart"/>
      <w:r w:rsidRPr="007B7E42">
        <w:rPr>
          <w:b w:val="0"/>
          <w:color w:val="auto"/>
          <w:sz w:val="24"/>
          <w:lang w:val="es-ES"/>
        </w:rPr>
        <w:t>WellRide</w:t>
      </w:r>
      <w:proofErr w:type="spellEnd"/>
      <w:r w:rsidRPr="007B7E42">
        <w:rPr>
          <w:b w:val="0"/>
          <w:color w:val="auto"/>
          <w:sz w:val="24"/>
          <w:lang w:val="es-ES"/>
        </w:rPr>
        <w:t xml:space="preserve">, YCCO, </w:t>
      </w:r>
      <w:proofErr w:type="spellStart"/>
      <w:r w:rsidRPr="007B7E42">
        <w:rPr>
          <w:b w:val="0"/>
          <w:color w:val="auto"/>
          <w:sz w:val="24"/>
          <w:lang w:val="es-ES"/>
        </w:rPr>
        <w:t>Transport</w:t>
      </w:r>
      <w:proofErr w:type="spellEnd"/>
      <w:r w:rsidRPr="007B7E42">
        <w:rPr>
          <w:b w:val="0"/>
          <w:color w:val="auto"/>
          <w:sz w:val="24"/>
          <w:lang w:val="es-ES"/>
        </w:rPr>
        <w:t xml:space="preserve"> </w:t>
      </w:r>
      <w:proofErr w:type="spellStart"/>
      <w:r w:rsidRPr="007B7E42">
        <w:rPr>
          <w:b w:val="0"/>
          <w:color w:val="auto"/>
          <w:sz w:val="24"/>
          <w:lang w:val="es-ES"/>
        </w:rPr>
        <w:t>Providers</w:t>
      </w:r>
      <w:proofErr w:type="spellEnd"/>
      <w:r w:rsidRPr="007B7E42">
        <w:rPr>
          <w:b w:val="0"/>
          <w:color w:val="auto"/>
          <w:sz w:val="24"/>
          <w:lang w:val="es-ES"/>
        </w:rPr>
        <w:t xml:space="preserve"> o Drivers. Los miembros no tienen que pagar los viajes incluso si YCCO, </w:t>
      </w:r>
      <w:proofErr w:type="spellStart"/>
      <w:r w:rsidRPr="007B7E42">
        <w:rPr>
          <w:b w:val="0"/>
          <w:color w:val="auto"/>
          <w:sz w:val="24"/>
          <w:lang w:val="es-ES"/>
        </w:rPr>
        <w:t>WellRide</w:t>
      </w:r>
      <w:proofErr w:type="spellEnd"/>
      <w:r w:rsidRPr="007B7E42">
        <w:rPr>
          <w:b w:val="0"/>
          <w:color w:val="auto"/>
          <w:sz w:val="24"/>
          <w:lang w:val="es-ES"/>
        </w:rPr>
        <w:t xml:space="preserve"> o el proveedor de transporte se niega a pagar por el transporte. </w:t>
      </w:r>
    </w:p>
    <w:p w14:paraId="5521A0D4" w14:textId="6A6EA506" w:rsidR="00F702C3" w:rsidRPr="007B7E42" w:rsidRDefault="00F702C3" w:rsidP="009B351E">
      <w:pPr>
        <w:pStyle w:val="SecondaryHeading"/>
        <w:rPr>
          <w:color w:val="00B050"/>
          <w:sz w:val="28"/>
          <w:szCs w:val="28"/>
          <w:lang w:val="es-ES"/>
        </w:rPr>
      </w:pPr>
    </w:p>
    <w:p w14:paraId="03B182FB" w14:textId="39035B13" w:rsidR="009B351E" w:rsidRPr="007B7E42" w:rsidRDefault="003D0590" w:rsidP="009B351E">
      <w:pPr>
        <w:pStyle w:val="SecondaryHeading"/>
        <w:rPr>
          <w:color w:val="4C8C2B"/>
          <w:sz w:val="28"/>
          <w:szCs w:val="28"/>
          <w:lang w:val="es-ES"/>
        </w:rPr>
      </w:pPr>
      <w:r w:rsidRPr="007B7E42">
        <w:rPr>
          <w:color w:val="4C8C2B"/>
          <w:sz w:val="28"/>
          <w:szCs w:val="28"/>
          <w:lang w:val="es-ES"/>
        </w:rPr>
        <w:t xml:space="preserve">Información de contacto de </w:t>
      </w:r>
      <w:proofErr w:type="spellStart"/>
      <w:r w:rsidRPr="007B7E42">
        <w:rPr>
          <w:color w:val="4C8C2B"/>
          <w:sz w:val="28"/>
          <w:szCs w:val="28"/>
          <w:lang w:val="es-ES"/>
        </w:rPr>
        <w:t>WellRide</w:t>
      </w:r>
      <w:proofErr w:type="spellEnd"/>
      <w:r w:rsidRPr="007B7E42">
        <w:rPr>
          <w:color w:val="4C8C2B"/>
          <w:sz w:val="28"/>
          <w:szCs w:val="28"/>
          <w:lang w:val="es-ES"/>
        </w:rPr>
        <w:t xml:space="preserve"> </w:t>
      </w:r>
    </w:p>
    <w:p w14:paraId="5CB1FCF1" w14:textId="19B4D516" w:rsidR="005666F5" w:rsidRPr="007B7E42" w:rsidRDefault="005666F5">
      <w:pPr>
        <w:rPr>
          <w:rFonts w:ascii="Arial" w:hAnsi="Arial" w:cs="Arial"/>
          <w:bCs/>
          <w:sz w:val="24"/>
          <w:szCs w:val="24"/>
          <w:lang w:val="es-ES"/>
        </w:rPr>
      </w:pPr>
      <w:bookmarkStart w:id="4" w:name="_Hlk57410099"/>
      <w:r w:rsidRPr="007B7E42">
        <w:rPr>
          <w:rFonts w:ascii="Arial" w:hAnsi="Arial" w:cs="Arial"/>
          <w:bCs/>
          <w:sz w:val="24"/>
          <w:szCs w:val="24"/>
          <w:lang w:val="es-ES"/>
        </w:rPr>
        <w:t xml:space="preserve">Si necesita ayuda para ir a sus citas médicas, dentales o de salud mental que no sean de emergencia, llame a YCCO </w:t>
      </w:r>
      <w:proofErr w:type="spellStart"/>
      <w:r w:rsidRPr="007B7E42">
        <w:rPr>
          <w:rFonts w:ascii="Arial" w:hAnsi="Arial" w:cs="Arial"/>
          <w:bCs/>
          <w:sz w:val="24"/>
          <w:szCs w:val="24"/>
          <w:lang w:val="es-ES"/>
        </w:rPr>
        <w:t>WellRide</w:t>
      </w:r>
      <w:proofErr w:type="spellEnd"/>
      <w:r w:rsidRPr="007B7E42">
        <w:rPr>
          <w:rFonts w:ascii="Arial" w:hAnsi="Arial" w:cs="Arial"/>
          <w:bCs/>
          <w:sz w:val="24"/>
          <w:szCs w:val="24"/>
          <w:lang w:val="es-ES"/>
        </w:rPr>
        <w:t>.</w:t>
      </w:r>
      <w:bookmarkEnd w:id="4"/>
    </w:p>
    <w:p w14:paraId="33419560" w14:textId="776AA0A8" w:rsidR="005666F5" w:rsidRPr="007B7E42" w:rsidRDefault="005666F5" w:rsidP="00256F36">
      <w:pPr>
        <w:rPr>
          <w:rFonts w:ascii="Arial" w:hAnsi="Arial" w:cs="Arial"/>
          <w:sz w:val="24"/>
          <w:szCs w:val="24"/>
          <w:lang w:val="es-ES"/>
        </w:rPr>
      </w:pPr>
    </w:p>
    <w:p w14:paraId="760C45F5" w14:textId="4D94CAE4" w:rsidR="005666F5" w:rsidRPr="007B7E42" w:rsidRDefault="005666F5" w:rsidP="00256F36">
      <w:pPr>
        <w:rPr>
          <w:rFonts w:ascii="Arial" w:hAnsi="Arial" w:cs="Arial"/>
          <w:b/>
          <w:bCs/>
          <w:sz w:val="24"/>
          <w:szCs w:val="24"/>
          <w:lang w:val="es-ES"/>
        </w:rPr>
      </w:pPr>
      <w:bookmarkStart w:id="5" w:name="_Hlk84154954"/>
      <w:r w:rsidRPr="007B7E42">
        <w:rPr>
          <w:rFonts w:ascii="Arial" w:hAnsi="Arial" w:cs="Arial"/>
          <w:b/>
          <w:bCs/>
          <w:sz w:val="24"/>
          <w:szCs w:val="24"/>
          <w:lang w:val="es-ES"/>
        </w:rPr>
        <w:t xml:space="preserve">YCCO </w:t>
      </w:r>
      <w:proofErr w:type="spellStart"/>
      <w:r w:rsidRPr="007B7E42">
        <w:rPr>
          <w:rFonts w:ascii="Arial" w:hAnsi="Arial" w:cs="Arial"/>
          <w:b/>
          <w:bCs/>
          <w:sz w:val="24"/>
          <w:szCs w:val="24"/>
          <w:lang w:val="es-ES"/>
        </w:rPr>
        <w:t>WellRide</w:t>
      </w:r>
      <w:proofErr w:type="spellEnd"/>
    </w:p>
    <w:p w14:paraId="4FE4D026" w14:textId="6D6E8F4F" w:rsidR="005666F5" w:rsidRPr="007B7E42" w:rsidRDefault="005666F5" w:rsidP="00256F36">
      <w:pPr>
        <w:rPr>
          <w:rFonts w:ascii="Arial" w:hAnsi="Arial" w:cs="Arial"/>
          <w:sz w:val="24"/>
          <w:szCs w:val="24"/>
          <w:lang w:val="es-ES"/>
        </w:rPr>
      </w:pPr>
      <w:bookmarkStart w:id="6" w:name="_Hlk57409924"/>
      <w:r w:rsidRPr="007B7E42">
        <w:rPr>
          <w:rFonts w:ascii="Arial" w:hAnsi="Arial" w:cs="Arial"/>
          <w:sz w:val="24"/>
          <w:szCs w:val="24"/>
          <w:lang w:val="es-ES"/>
        </w:rPr>
        <w:t xml:space="preserve">Llamada gratuita: </w:t>
      </w:r>
      <w:bookmarkStart w:id="7" w:name="_Hlk61903325"/>
      <w:r w:rsidRPr="007B7E42">
        <w:rPr>
          <w:rFonts w:ascii="Arial" w:hAnsi="Arial" w:cs="Arial"/>
          <w:sz w:val="24"/>
          <w:szCs w:val="24"/>
          <w:lang w:val="es-ES"/>
        </w:rPr>
        <w:t>844-256-5720</w:t>
      </w:r>
      <w:bookmarkEnd w:id="7"/>
    </w:p>
    <w:p w14:paraId="18121D4B" w14:textId="5EA83CAE" w:rsidR="005666F5" w:rsidRPr="007B7E42" w:rsidRDefault="005666F5" w:rsidP="00256F36">
      <w:pPr>
        <w:rPr>
          <w:rFonts w:ascii="Arial" w:hAnsi="Arial" w:cs="Arial"/>
          <w:sz w:val="24"/>
          <w:szCs w:val="24"/>
          <w:lang w:val="es-ES"/>
        </w:rPr>
      </w:pPr>
      <w:r w:rsidRPr="007B7E42">
        <w:rPr>
          <w:rFonts w:ascii="Arial" w:hAnsi="Arial" w:cs="Arial"/>
          <w:sz w:val="24"/>
          <w:szCs w:val="24"/>
          <w:lang w:val="es-ES"/>
        </w:rPr>
        <w:t>Servicio TTY/</w:t>
      </w:r>
      <w:proofErr w:type="spellStart"/>
      <w:r w:rsidRPr="007B7E42">
        <w:rPr>
          <w:rFonts w:ascii="Arial" w:hAnsi="Arial" w:cs="Arial"/>
          <w:sz w:val="24"/>
          <w:szCs w:val="24"/>
          <w:lang w:val="es-ES"/>
        </w:rPr>
        <w:t>Oregon</w:t>
      </w:r>
      <w:proofErr w:type="spellEnd"/>
      <w:r w:rsidRPr="007B7E42">
        <w:rPr>
          <w:rFonts w:ascii="Arial" w:hAnsi="Arial" w:cs="Arial"/>
          <w:sz w:val="24"/>
          <w:szCs w:val="24"/>
          <w:lang w:val="es-ES"/>
        </w:rPr>
        <w:t xml:space="preserve"> </w:t>
      </w:r>
      <w:proofErr w:type="spellStart"/>
      <w:r w:rsidRPr="007B7E42">
        <w:rPr>
          <w:rFonts w:ascii="Arial" w:hAnsi="Arial" w:cs="Arial"/>
          <w:sz w:val="24"/>
          <w:szCs w:val="24"/>
          <w:lang w:val="es-ES"/>
        </w:rPr>
        <w:t>Relay</w:t>
      </w:r>
      <w:proofErr w:type="spellEnd"/>
      <w:r w:rsidRPr="007B7E42">
        <w:rPr>
          <w:rFonts w:ascii="Arial" w:hAnsi="Arial" w:cs="Arial"/>
          <w:sz w:val="24"/>
          <w:szCs w:val="24"/>
          <w:lang w:val="es-ES"/>
        </w:rPr>
        <w:t>: 711</w:t>
      </w:r>
    </w:p>
    <w:p w14:paraId="09FA97C6" w14:textId="0E89A26F" w:rsidR="005666F5" w:rsidRPr="007B7E42" w:rsidRDefault="005666F5" w:rsidP="00256F36">
      <w:pPr>
        <w:rPr>
          <w:rFonts w:ascii="Arial" w:hAnsi="Arial" w:cs="Arial"/>
          <w:sz w:val="24"/>
          <w:szCs w:val="24"/>
          <w:lang w:val="es-ES"/>
        </w:rPr>
      </w:pPr>
      <w:r w:rsidRPr="007B7E42">
        <w:rPr>
          <w:rFonts w:ascii="Arial" w:hAnsi="Arial" w:cs="Arial"/>
          <w:sz w:val="24"/>
          <w:szCs w:val="24"/>
          <w:lang w:val="es-ES"/>
        </w:rPr>
        <w:t>Horario de trabajo: lunes a viernes de 7:30 a. m. a 6 p. m.</w:t>
      </w:r>
    </w:p>
    <w:bookmarkEnd w:id="5"/>
    <w:bookmarkEnd w:id="6"/>
    <w:p w14:paraId="5825F007" w14:textId="693A76A8" w:rsidR="00B31E60" w:rsidRPr="007B7E42" w:rsidRDefault="00B31E60" w:rsidP="00256F36">
      <w:pPr>
        <w:rPr>
          <w:rFonts w:ascii="Arial" w:hAnsi="Arial" w:cs="Arial"/>
          <w:b/>
          <w:bCs/>
          <w:sz w:val="24"/>
          <w:szCs w:val="24"/>
          <w:lang w:val="es-ES"/>
        </w:rPr>
      </w:pPr>
    </w:p>
    <w:p w14:paraId="6D9D2C04" w14:textId="1D63C1AD" w:rsidR="005666F5" w:rsidRPr="007B7E42" w:rsidRDefault="00B31E60" w:rsidP="00256F36">
      <w:pPr>
        <w:rPr>
          <w:rFonts w:ascii="Arial" w:hAnsi="Arial" w:cs="Arial"/>
          <w:sz w:val="24"/>
          <w:szCs w:val="24"/>
          <w:lang w:val="es-ES"/>
        </w:rPr>
      </w:pPr>
      <w:r w:rsidRPr="007B7E42">
        <w:rPr>
          <w:rFonts w:ascii="Arial" w:hAnsi="Arial" w:cs="Arial"/>
          <w:b/>
          <w:bCs/>
          <w:sz w:val="24"/>
          <w:szCs w:val="24"/>
          <w:lang w:val="es-ES"/>
        </w:rPr>
        <w:t xml:space="preserve">Los servicios cubiertos por NEMT se ofrecen 24 horas al día, 365 días al año. </w:t>
      </w:r>
    </w:p>
    <w:p w14:paraId="3B85527E" w14:textId="49E1D092" w:rsidR="00256F36" w:rsidRPr="007B7E42" w:rsidRDefault="00C06799" w:rsidP="009C5AC9">
      <w:pPr>
        <w:rPr>
          <w:rFonts w:ascii="Arial" w:hAnsi="Arial" w:cs="Arial"/>
          <w:sz w:val="24"/>
          <w:szCs w:val="24"/>
          <w:lang w:val="es-ES"/>
        </w:rPr>
      </w:pPr>
      <w:r w:rsidRPr="007B7E42">
        <w:rPr>
          <w:rFonts w:ascii="Arial" w:hAnsi="Arial" w:cs="Arial"/>
          <w:sz w:val="24"/>
          <w:szCs w:val="24"/>
          <w:lang w:val="es-ES"/>
        </w:rPr>
        <w:t>Hay un Servicio al Cliente fuera del horario de atención regular; llame a nuestro número de teléfono gratuito si necesita ayuda. Hay un mensaje en inglés y en español que indica cómo obtener ayuda después del horario regular. Si deja un mensaje fuera del horario de atención, y es claro e incluye un buen número de teléfono, lo llamaremos al siguiente día hábil. Trataremos de ponernos en contacto con usted muchas veces, hasta que lo consigamos o, si no lo logramos, le dejaremos un mensaje. El personal del centro de llamadas documenta todos los esfuerzos para devolverle su llamada o para responder un mensaje. Si está teniendo una emergencia médica, llame al 911.</w:t>
      </w:r>
    </w:p>
    <w:p w14:paraId="4DE4D7A5" w14:textId="6B1BA108" w:rsidR="00CD43BA" w:rsidRPr="007B7E42" w:rsidRDefault="00CD43BA" w:rsidP="001A0DAA">
      <w:pPr>
        <w:rPr>
          <w:rFonts w:ascii="Arial" w:hAnsi="Arial" w:cs="Arial"/>
          <w:sz w:val="24"/>
          <w:szCs w:val="24"/>
          <w:lang w:val="es-ES"/>
        </w:rPr>
      </w:pPr>
    </w:p>
    <w:p w14:paraId="4023753F" w14:textId="003E40CF" w:rsidR="00151646" w:rsidRPr="007B7E42" w:rsidRDefault="00151646" w:rsidP="001A0DAA">
      <w:pPr>
        <w:rPr>
          <w:rFonts w:ascii="Arial" w:hAnsi="Arial" w:cs="Arial"/>
          <w:sz w:val="24"/>
          <w:szCs w:val="24"/>
          <w:lang w:val="es-ES"/>
        </w:rPr>
      </w:pPr>
      <w:r w:rsidRPr="007B7E42">
        <w:rPr>
          <w:rFonts w:ascii="Arial" w:hAnsi="Arial" w:cs="Arial"/>
          <w:sz w:val="24"/>
          <w:szCs w:val="24"/>
          <w:lang w:val="es-ES"/>
        </w:rPr>
        <w:t xml:space="preserve">El centro de llamadas de </w:t>
      </w:r>
      <w:proofErr w:type="spellStart"/>
      <w:r w:rsidRPr="007B7E42">
        <w:rPr>
          <w:rFonts w:ascii="Arial" w:hAnsi="Arial" w:cs="Arial"/>
          <w:sz w:val="24"/>
          <w:szCs w:val="24"/>
          <w:lang w:val="es-ES"/>
        </w:rPr>
        <w:t>WellRide</w:t>
      </w:r>
      <w:proofErr w:type="spellEnd"/>
      <w:r w:rsidRPr="007B7E42">
        <w:rPr>
          <w:rFonts w:ascii="Arial" w:hAnsi="Arial" w:cs="Arial"/>
          <w:sz w:val="24"/>
          <w:szCs w:val="24"/>
          <w:lang w:val="es-ES"/>
        </w:rPr>
        <w:t xml:space="preserve"> está cerrado los días de Año Nuevo, el Día de los Caídos en las Guerras, el 4 de julio, el Día del Trabajo, el Día de Acción de Gracias y en Navidad. </w:t>
      </w:r>
    </w:p>
    <w:p w14:paraId="5A623871" w14:textId="170B7AA4" w:rsidR="005666F5" w:rsidRPr="007B7E42" w:rsidRDefault="005666F5" w:rsidP="005666F5">
      <w:pPr>
        <w:rPr>
          <w:rFonts w:ascii="Arial" w:hAnsi="Arial" w:cs="Arial"/>
          <w:sz w:val="24"/>
          <w:szCs w:val="24"/>
          <w:lang w:val="es-ES"/>
        </w:rPr>
      </w:pPr>
    </w:p>
    <w:p w14:paraId="6328F2B1" w14:textId="6CF7D5E9" w:rsidR="00AA466F" w:rsidRPr="007B7E42" w:rsidRDefault="00AD5443" w:rsidP="00390D66">
      <w:pPr>
        <w:rPr>
          <w:rFonts w:ascii="Arial" w:hAnsi="Arial" w:cs="Arial"/>
          <w:b/>
          <w:bCs/>
          <w:sz w:val="24"/>
          <w:szCs w:val="24"/>
          <w:lang w:val="es-ES"/>
        </w:rPr>
      </w:pPr>
      <w:r w:rsidRPr="007B7E42">
        <w:rPr>
          <w:rFonts w:ascii="Arial" w:hAnsi="Arial" w:cs="Arial"/>
          <w:b/>
          <w:bCs/>
          <w:sz w:val="24"/>
          <w:szCs w:val="24"/>
          <w:lang w:val="es-ES"/>
        </w:rPr>
        <w:t>Hay personal multilingüe calificado para quienes llaman e interpretación oral a través de un servicio de interpretación por teléfono, sin costo para los miembros. Esto incluye ayuda para personas con dificultades para escuchar o hablar. Llame al Servicio al Cliente al 844-256-5720 o TTY 711.</w:t>
      </w:r>
    </w:p>
    <w:p w14:paraId="06882A07" w14:textId="77777777" w:rsidR="00D46850" w:rsidRPr="007B7E42" w:rsidRDefault="00D46850" w:rsidP="00390D66">
      <w:pPr>
        <w:rPr>
          <w:rFonts w:ascii="Arial" w:hAnsi="Arial" w:cs="Arial"/>
          <w:b/>
          <w:color w:val="4C8C2B"/>
          <w:sz w:val="28"/>
          <w:szCs w:val="28"/>
          <w:lang w:val="es-ES"/>
        </w:rPr>
      </w:pPr>
    </w:p>
    <w:p w14:paraId="2A399097" w14:textId="34323E2E" w:rsidR="0067032D" w:rsidRPr="007B7E42" w:rsidRDefault="0067032D" w:rsidP="00390D66">
      <w:pPr>
        <w:rPr>
          <w:rFonts w:ascii="Arial" w:hAnsi="Arial" w:cs="Arial"/>
          <w:b/>
          <w:color w:val="4C8C2B"/>
          <w:sz w:val="28"/>
          <w:szCs w:val="28"/>
          <w:lang w:val="es-ES"/>
        </w:rPr>
      </w:pPr>
      <w:r w:rsidRPr="007B7E42">
        <w:rPr>
          <w:rFonts w:ascii="Arial" w:hAnsi="Arial" w:cs="Arial"/>
          <w:b/>
          <w:color w:val="4C8C2B"/>
          <w:sz w:val="28"/>
          <w:szCs w:val="28"/>
          <w:lang w:val="es-ES"/>
        </w:rPr>
        <w:lastRenderedPageBreak/>
        <w:t xml:space="preserve">Llamadas a </w:t>
      </w:r>
      <w:proofErr w:type="spellStart"/>
      <w:r w:rsidRPr="007B7E42">
        <w:rPr>
          <w:rFonts w:ascii="Arial" w:hAnsi="Arial" w:cs="Arial"/>
          <w:b/>
          <w:color w:val="4C8C2B"/>
          <w:sz w:val="28"/>
          <w:szCs w:val="28"/>
          <w:lang w:val="es-ES"/>
        </w:rPr>
        <w:t>WellRide</w:t>
      </w:r>
      <w:proofErr w:type="spellEnd"/>
    </w:p>
    <w:p w14:paraId="11785D4E" w14:textId="06F280B9" w:rsidR="0067032D" w:rsidRPr="007B7E42" w:rsidRDefault="00390D66" w:rsidP="00390D66">
      <w:pPr>
        <w:rPr>
          <w:rFonts w:ascii="Arial" w:hAnsi="Arial" w:cs="Arial"/>
          <w:sz w:val="24"/>
          <w:szCs w:val="24"/>
          <w:lang w:val="es-ES"/>
        </w:rPr>
      </w:pPr>
      <w:r w:rsidRPr="007B7E42">
        <w:rPr>
          <w:rFonts w:ascii="Arial" w:hAnsi="Arial" w:cs="Arial"/>
          <w:sz w:val="24"/>
          <w:szCs w:val="24"/>
          <w:lang w:val="es-ES"/>
        </w:rPr>
        <w:t xml:space="preserve">La primera vez que llame, le informaremos sobre NEMT y hablaremos sobre sus necesidades de transporte. El miembro, los padres o guardianes del miembro, el representante del miembro (como su trabajador de salud comunitario, padres temporales, padres adoptivos u otro proveedor asignado con esta autoridad) pueden programar un transporte. Por favor, tenga su número de identificación de YCCO listo; este es el mismo número que su número de identificación de OHP. </w:t>
      </w:r>
    </w:p>
    <w:p w14:paraId="0A3A09D9" w14:textId="148AE056" w:rsidR="0067032D" w:rsidRPr="007B7E42" w:rsidRDefault="0067032D" w:rsidP="00390D66">
      <w:pPr>
        <w:rPr>
          <w:rFonts w:ascii="Arial" w:hAnsi="Arial" w:cs="Arial"/>
          <w:sz w:val="24"/>
          <w:szCs w:val="24"/>
          <w:lang w:val="es-ES"/>
        </w:rPr>
      </w:pPr>
    </w:p>
    <w:p w14:paraId="4939E3CB" w14:textId="07BD270C" w:rsidR="0067032D" w:rsidRPr="007B7E42" w:rsidRDefault="0067032D" w:rsidP="00390D66">
      <w:pPr>
        <w:rPr>
          <w:rFonts w:ascii="Arial" w:hAnsi="Arial" w:cs="Arial"/>
          <w:b/>
          <w:bCs/>
          <w:color w:val="00A3E0"/>
          <w:sz w:val="24"/>
          <w:szCs w:val="24"/>
          <w:lang w:val="es-ES"/>
        </w:rPr>
      </w:pPr>
      <w:r w:rsidRPr="007B7E42">
        <w:rPr>
          <w:rFonts w:ascii="Arial" w:hAnsi="Arial" w:cs="Arial"/>
          <w:b/>
          <w:bCs/>
          <w:color w:val="00A3E0"/>
          <w:sz w:val="24"/>
          <w:szCs w:val="24"/>
          <w:lang w:val="es-ES"/>
        </w:rPr>
        <w:t>Planificación de un transporte</w:t>
      </w:r>
    </w:p>
    <w:p w14:paraId="70F684F1" w14:textId="3963377F" w:rsidR="00390D66" w:rsidRPr="007B7E42" w:rsidRDefault="00390D66" w:rsidP="00390D66">
      <w:pPr>
        <w:rPr>
          <w:rFonts w:ascii="Arial" w:hAnsi="Arial" w:cs="Arial"/>
          <w:sz w:val="24"/>
          <w:szCs w:val="24"/>
          <w:lang w:val="es-ES"/>
        </w:rPr>
      </w:pPr>
      <w:r w:rsidRPr="007B7E42">
        <w:rPr>
          <w:rFonts w:ascii="Arial" w:hAnsi="Arial" w:cs="Arial"/>
          <w:sz w:val="24"/>
          <w:szCs w:val="24"/>
          <w:lang w:val="es-ES"/>
        </w:rPr>
        <w:t>Cuando llame para programar un transporte, le preguntaremos:</w:t>
      </w:r>
    </w:p>
    <w:p w14:paraId="6E876099" w14:textId="4134B93F" w:rsidR="00390D66" w:rsidRPr="007B7E42" w:rsidRDefault="00462492" w:rsidP="00CC44CE">
      <w:pPr>
        <w:pStyle w:val="ListParagraph"/>
        <w:numPr>
          <w:ilvl w:val="0"/>
          <w:numId w:val="6"/>
        </w:numPr>
        <w:rPr>
          <w:rFonts w:ascii="Arial" w:hAnsi="Arial" w:cs="Arial"/>
          <w:sz w:val="24"/>
          <w:szCs w:val="24"/>
          <w:lang w:val="es-ES"/>
        </w:rPr>
      </w:pPr>
      <w:r w:rsidRPr="007B7E42">
        <w:rPr>
          <w:rFonts w:ascii="Arial" w:hAnsi="Arial" w:cs="Arial"/>
          <w:sz w:val="24"/>
          <w:szCs w:val="24"/>
          <w:lang w:val="es-ES"/>
        </w:rPr>
        <w:t>Nombre del miembro y fecha de nacimiento</w:t>
      </w:r>
    </w:p>
    <w:p w14:paraId="7356AA99" w14:textId="5E4098D4" w:rsidR="00390D66" w:rsidRPr="0098036D" w:rsidRDefault="00462492" w:rsidP="00CC44CE">
      <w:pPr>
        <w:pStyle w:val="ListParagraph"/>
        <w:numPr>
          <w:ilvl w:val="0"/>
          <w:numId w:val="6"/>
        </w:numPr>
        <w:rPr>
          <w:rFonts w:ascii="Arial" w:hAnsi="Arial" w:cs="Arial"/>
          <w:sz w:val="24"/>
          <w:szCs w:val="24"/>
        </w:rPr>
      </w:pPr>
      <w:proofErr w:type="spellStart"/>
      <w:r w:rsidRPr="0098036D">
        <w:rPr>
          <w:rFonts w:ascii="Arial" w:hAnsi="Arial" w:cs="Arial"/>
          <w:sz w:val="24"/>
          <w:szCs w:val="24"/>
        </w:rPr>
        <w:t>Dirección</w:t>
      </w:r>
      <w:proofErr w:type="spellEnd"/>
      <w:r w:rsidRPr="0098036D">
        <w:rPr>
          <w:rFonts w:ascii="Arial" w:hAnsi="Arial" w:cs="Arial"/>
          <w:sz w:val="24"/>
          <w:szCs w:val="24"/>
        </w:rPr>
        <w:t xml:space="preserve"> de </w:t>
      </w:r>
      <w:proofErr w:type="spellStart"/>
      <w:r w:rsidRPr="0098036D">
        <w:rPr>
          <w:rFonts w:ascii="Arial" w:hAnsi="Arial" w:cs="Arial"/>
          <w:sz w:val="24"/>
          <w:szCs w:val="24"/>
        </w:rPr>
        <w:t>recogida</w:t>
      </w:r>
      <w:proofErr w:type="spellEnd"/>
    </w:p>
    <w:p w14:paraId="2CB166AB" w14:textId="38A69589" w:rsidR="00390D66" w:rsidRPr="0098036D" w:rsidRDefault="00390D66" w:rsidP="00CC44CE">
      <w:pPr>
        <w:pStyle w:val="ListParagraph"/>
        <w:numPr>
          <w:ilvl w:val="0"/>
          <w:numId w:val="6"/>
        </w:numPr>
        <w:rPr>
          <w:rFonts w:ascii="Arial" w:hAnsi="Arial" w:cs="Arial"/>
          <w:sz w:val="24"/>
          <w:szCs w:val="24"/>
        </w:rPr>
      </w:pPr>
      <w:r w:rsidRPr="0098036D">
        <w:rPr>
          <w:rFonts w:ascii="Arial" w:hAnsi="Arial" w:cs="Arial"/>
          <w:sz w:val="24"/>
          <w:szCs w:val="24"/>
        </w:rPr>
        <w:t>Su número de teléfono</w:t>
      </w:r>
    </w:p>
    <w:p w14:paraId="2CBC7335" w14:textId="145920F0" w:rsidR="00390D66" w:rsidRPr="0098036D" w:rsidRDefault="00390D66" w:rsidP="00CC44CE">
      <w:pPr>
        <w:pStyle w:val="ListParagraph"/>
        <w:numPr>
          <w:ilvl w:val="0"/>
          <w:numId w:val="6"/>
        </w:numPr>
        <w:rPr>
          <w:rFonts w:ascii="Arial" w:hAnsi="Arial" w:cs="Arial"/>
          <w:sz w:val="24"/>
          <w:szCs w:val="24"/>
        </w:rPr>
      </w:pPr>
      <w:r w:rsidRPr="0098036D">
        <w:rPr>
          <w:rFonts w:ascii="Arial" w:hAnsi="Arial" w:cs="Arial"/>
          <w:sz w:val="24"/>
          <w:szCs w:val="24"/>
        </w:rPr>
        <w:t>Número de identificación</w:t>
      </w:r>
    </w:p>
    <w:p w14:paraId="549C7DDD" w14:textId="29ADC3A8" w:rsidR="00390D66" w:rsidRPr="0098036D" w:rsidRDefault="00390D66" w:rsidP="00CC44CE">
      <w:pPr>
        <w:pStyle w:val="ListParagraph"/>
        <w:numPr>
          <w:ilvl w:val="0"/>
          <w:numId w:val="6"/>
        </w:numPr>
        <w:rPr>
          <w:rFonts w:ascii="Arial" w:hAnsi="Arial" w:cs="Arial"/>
          <w:sz w:val="24"/>
          <w:szCs w:val="24"/>
        </w:rPr>
      </w:pPr>
      <w:r w:rsidRPr="0098036D">
        <w:rPr>
          <w:rFonts w:ascii="Arial" w:hAnsi="Arial" w:cs="Arial"/>
          <w:sz w:val="24"/>
          <w:szCs w:val="24"/>
        </w:rPr>
        <w:t>Nombre del médico o clínica</w:t>
      </w:r>
    </w:p>
    <w:p w14:paraId="12955750" w14:textId="1A677B49" w:rsidR="00390D66" w:rsidRPr="0098036D" w:rsidRDefault="00390D66" w:rsidP="00CC44CE">
      <w:pPr>
        <w:pStyle w:val="ListParagraph"/>
        <w:numPr>
          <w:ilvl w:val="0"/>
          <w:numId w:val="6"/>
        </w:numPr>
        <w:rPr>
          <w:rFonts w:ascii="Arial" w:hAnsi="Arial" w:cs="Arial"/>
          <w:sz w:val="24"/>
          <w:szCs w:val="24"/>
        </w:rPr>
      </w:pPr>
      <w:r w:rsidRPr="0098036D">
        <w:rPr>
          <w:rFonts w:ascii="Arial" w:hAnsi="Arial" w:cs="Arial"/>
          <w:sz w:val="24"/>
          <w:szCs w:val="24"/>
        </w:rPr>
        <w:t>Dirección del médico o clínica</w:t>
      </w:r>
    </w:p>
    <w:p w14:paraId="06434B3E" w14:textId="32A8AC23" w:rsidR="00390D66" w:rsidRPr="0098036D" w:rsidRDefault="00390D66" w:rsidP="00CC44CE">
      <w:pPr>
        <w:pStyle w:val="ListParagraph"/>
        <w:numPr>
          <w:ilvl w:val="0"/>
          <w:numId w:val="6"/>
        </w:numPr>
        <w:rPr>
          <w:rFonts w:ascii="Arial" w:hAnsi="Arial" w:cs="Arial"/>
          <w:sz w:val="24"/>
          <w:szCs w:val="24"/>
        </w:rPr>
      </w:pPr>
      <w:r w:rsidRPr="0098036D">
        <w:rPr>
          <w:rFonts w:ascii="Arial" w:hAnsi="Arial" w:cs="Arial"/>
          <w:sz w:val="24"/>
          <w:szCs w:val="24"/>
        </w:rPr>
        <w:t>Fecha de la cita</w:t>
      </w:r>
    </w:p>
    <w:p w14:paraId="5EAA3F52" w14:textId="1D43638B" w:rsidR="00390D66" w:rsidRPr="0098036D" w:rsidRDefault="00390D66" w:rsidP="00CC44CE">
      <w:pPr>
        <w:pStyle w:val="ListParagraph"/>
        <w:numPr>
          <w:ilvl w:val="0"/>
          <w:numId w:val="6"/>
        </w:numPr>
        <w:rPr>
          <w:rFonts w:ascii="Arial" w:hAnsi="Arial" w:cs="Arial"/>
          <w:sz w:val="24"/>
          <w:szCs w:val="24"/>
        </w:rPr>
      </w:pPr>
      <w:r w:rsidRPr="0098036D">
        <w:rPr>
          <w:rFonts w:ascii="Arial" w:hAnsi="Arial" w:cs="Arial"/>
          <w:sz w:val="24"/>
          <w:szCs w:val="24"/>
        </w:rPr>
        <w:t>Hora de la cita</w:t>
      </w:r>
    </w:p>
    <w:p w14:paraId="444C16AA" w14:textId="2810E847" w:rsidR="00390D66" w:rsidRPr="007B7E42" w:rsidRDefault="00390D66" w:rsidP="00CC44CE">
      <w:pPr>
        <w:pStyle w:val="ListParagraph"/>
        <w:numPr>
          <w:ilvl w:val="0"/>
          <w:numId w:val="6"/>
        </w:numPr>
        <w:rPr>
          <w:rFonts w:ascii="Arial" w:hAnsi="Arial" w:cs="Arial"/>
          <w:sz w:val="24"/>
          <w:szCs w:val="24"/>
          <w:lang w:val="es-ES"/>
        </w:rPr>
      </w:pPr>
      <w:r w:rsidRPr="007B7E42">
        <w:rPr>
          <w:rFonts w:ascii="Arial" w:hAnsi="Arial" w:cs="Arial"/>
          <w:sz w:val="24"/>
          <w:szCs w:val="24"/>
          <w:lang w:val="es-ES"/>
        </w:rPr>
        <w:t>Hora de recogida después de la cita</w:t>
      </w:r>
    </w:p>
    <w:p w14:paraId="5C6622E2" w14:textId="0EE3ACDD" w:rsidR="00390D66" w:rsidRPr="007B7E42" w:rsidRDefault="00390D66" w:rsidP="00CC44CE">
      <w:pPr>
        <w:pStyle w:val="ListParagraph"/>
        <w:numPr>
          <w:ilvl w:val="0"/>
          <w:numId w:val="6"/>
        </w:numPr>
        <w:rPr>
          <w:rFonts w:ascii="Arial" w:hAnsi="Arial" w:cs="Arial"/>
          <w:sz w:val="24"/>
          <w:szCs w:val="24"/>
          <w:lang w:val="es-ES"/>
        </w:rPr>
      </w:pPr>
      <w:r w:rsidRPr="007B7E42">
        <w:rPr>
          <w:rFonts w:ascii="Arial" w:hAnsi="Arial" w:cs="Arial"/>
          <w:sz w:val="24"/>
          <w:szCs w:val="24"/>
          <w:lang w:val="es-ES"/>
        </w:rPr>
        <w:t xml:space="preserve">Si tiene alguna necesidad especial, como una silla de ruedas </w:t>
      </w:r>
    </w:p>
    <w:p w14:paraId="127FBAE5" w14:textId="7B8AAB84" w:rsidR="00CB3064" w:rsidRPr="007B7E42" w:rsidRDefault="00CB3064" w:rsidP="00CC44CE">
      <w:pPr>
        <w:pStyle w:val="ListParagraph"/>
        <w:numPr>
          <w:ilvl w:val="0"/>
          <w:numId w:val="6"/>
        </w:numPr>
        <w:rPr>
          <w:rFonts w:ascii="Arial" w:hAnsi="Arial" w:cs="Arial"/>
          <w:sz w:val="24"/>
          <w:szCs w:val="24"/>
          <w:lang w:val="es-ES"/>
        </w:rPr>
      </w:pPr>
      <w:r w:rsidRPr="007B7E42">
        <w:rPr>
          <w:rFonts w:ascii="Arial" w:hAnsi="Arial" w:cs="Arial"/>
          <w:sz w:val="24"/>
          <w:szCs w:val="24"/>
          <w:lang w:val="es-ES"/>
        </w:rPr>
        <w:t xml:space="preserve">¿Cuán móvil es el pasajero? </w:t>
      </w:r>
    </w:p>
    <w:p w14:paraId="55553023" w14:textId="1CF58973" w:rsidR="00390D66" w:rsidRPr="007B7E42" w:rsidRDefault="00462492" w:rsidP="00CC44CE">
      <w:pPr>
        <w:pStyle w:val="ListParagraph"/>
        <w:numPr>
          <w:ilvl w:val="0"/>
          <w:numId w:val="6"/>
        </w:numPr>
        <w:rPr>
          <w:rFonts w:ascii="Arial" w:hAnsi="Arial" w:cs="Arial"/>
          <w:sz w:val="24"/>
          <w:szCs w:val="24"/>
          <w:lang w:val="es-ES"/>
        </w:rPr>
      </w:pPr>
      <w:r w:rsidRPr="007B7E42">
        <w:rPr>
          <w:rFonts w:ascii="Arial" w:hAnsi="Arial" w:cs="Arial"/>
          <w:sz w:val="24"/>
          <w:szCs w:val="24"/>
          <w:lang w:val="es-ES"/>
        </w:rPr>
        <w:t>¿Acompañará otra persona al pasajero?</w:t>
      </w:r>
    </w:p>
    <w:p w14:paraId="39292616" w14:textId="289EC473" w:rsidR="005C47E0" w:rsidRPr="007B7E42" w:rsidRDefault="00462492" w:rsidP="00CC44CE">
      <w:pPr>
        <w:pStyle w:val="ListParagraph"/>
        <w:numPr>
          <w:ilvl w:val="0"/>
          <w:numId w:val="6"/>
        </w:numPr>
        <w:rPr>
          <w:rFonts w:ascii="Arial" w:hAnsi="Arial" w:cs="Arial"/>
          <w:sz w:val="24"/>
          <w:szCs w:val="24"/>
          <w:lang w:val="es-ES"/>
        </w:rPr>
      </w:pPr>
      <w:r w:rsidRPr="007B7E42">
        <w:rPr>
          <w:rFonts w:ascii="Arial" w:hAnsi="Arial" w:cs="Arial"/>
          <w:sz w:val="24"/>
          <w:szCs w:val="24"/>
          <w:lang w:val="es-ES"/>
        </w:rPr>
        <w:t>¿Cómo desea que nos comuniquemos con usted (llamada telefónica, correo electrónico o fax) y a qué hora del día?</w:t>
      </w:r>
    </w:p>
    <w:p w14:paraId="276F3CD5" w14:textId="2C8FB5A4" w:rsidR="00443165" w:rsidRPr="00B059BA" w:rsidRDefault="00443165" w:rsidP="00443165">
      <w:pPr>
        <w:rPr>
          <w:rFonts w:ascii="Arial" w:hAnsi="Arial" w:cs="Arial"/>
          <w:b/>
          <w:bCs/>
          <w:sz w:val="24"/>
          <w:szCs w:val="24"/>
        </w:rPr>
      </w:pPr>
      <w:r w:rsidRPr="00B059BA">
        <w:rPr>
          <w:rFonts w:ascii="Arial" w:hAnsi="Arial" w:cs="Arial"/>
          <w:b/>
          <w:bCs/>
          <w:sz w:val="24"/>
          <w:szCs w:val="24"/>
        </w:rPr>
        <w:t xml:space="preserve">Los </w:t>
      </w:r>
      <w:proofErr w:type="spellStart"/>
      <w:r w:rsidRPr="00B059BA">
        <w:rPr>
          <w:rFonts w:ascii="Arial" w:hAnsi="Arial" w:cs="Arial"/>
          <w:b/>
          <w:bCs/>
          <w:sz w:val="24"/>
          <w:szCs w:val="24"/>
        </w:rPr>
        <w:t>viajes</w:t>
      </w:r>
      <w:proofErr w:type="spellEnd"/>
      <w:r w:rsidRPr="00B059BA">
        <w:rPr>
          <w:rFonts w:ascii="Arial" w:hAnsi="Arial" w:cs="Arial"/>
          <w:b/>
          <w:bCs/>
          <w:sz w:val="24"/>
          <w:szCs w:val="24"/>
        </w:rPr>
        <w:t xml:space="preserve"> se </w:t>
      </w:r>
      <w:proofErr w:type="spellStart"/>
      <w:r w:rsidRPr="00B059BA">
        <w:rPr>
          <w:rFonts w:ascii="Arial" w:hAnsi="Arial" w:cs="Arial"/>
          <w:b/>
          <w:bCs/>
          <w:sz w:val="24"/>
          <w:szCs w:val="24"/>
        </w:rPr>
        <w:t>pueden</w:t>
      </w:r>
      <w:proofErr w:type="spellEnd"/>
      <w:r w:rsidRPr="00B059BA">
        <w:rPr>
          <w:rFonts w:ascii="Arial" w:hAnsi="Arial" w:cs="Arial"/>
          <w:b/>
          <w:bCs/>
          <w:sz w:val="24"/>
          <w:szCs w:val="24"/>
        </w:rPr>
        <w:t>:</w:t>
      </w:r>
    </w:p>
    <w:p w14:paraId="717D80F5" w14:textId="545A4D15" w:rsidR="00443165" w:rsidRPr="007B7E42" w:rsidRDefault="00443165" w:rsidP="00443165">
      <w:pPr>
        <w:pStyle w:val="ListParagraph"/>
        <w:numPr>
          <w:ilvl w:val="0"/>
          <w:numId w:val="2"/>
        </w:numPr>
        <w:rPr>
          <w:rFonts w:ascii="Arial" w:hAnsi="Arial" w:cs="Arial"/>
          <w:sz w:val="24"/>
          <w:szCs w:val="24"/>
          <w:lang w:val="es-ES"/>
        </w:rPr>
      </w:pPr>
      <w:r w:rsidRPr="007B7E42">
        <w:rPr>
          <w:rFonts w:ascii="Arial" w:hAnsi="Arial" w:cs="Arial"/>
          <w:sz w:val="24"/>
          <w:szCs w:val="24"/>
          <w:lang w:val="es-ES"/>
        </w:rPr>
        <w:t>Planificar hasta con 90 días de anticipación</w:t>
      </w:r>
    </w:p>
    <w:p w14:paraId="76C91F14" w14:textId="274C09C7" w:rsidR="00443165" w:rsidRPr="007B7E42" w:rsidRDefault="00443165" w:rsidP="00443165">
      <w:pPr>
        <w:pStyle w:val="ListParagraph"/>
        <w:numPr>
          <w:ilvl w:val="0"/>
          <w:numId w:val="2"/>
        </w:numPr>
        <w:rPr>
          <w:rFonts w:ascii="Arial" w:hAnsi="Arial" w:cs="Arial"/>
          <w:sz w:val="24"/>
          <w:szCs w:val="24"/>
          <w:lang w:val="es-ES"/>
        </w:rPr>
      </w:pPr>
      <w:r w:rsidRPr="007B7E42">
        <w:rPr>
          <w:rFonts w:ascii="Arial" w:hAnsi="Arial" w:cs="Arial"/>
          <w:sz w:val="24"/>
          <w:szCs w:val="24"/>
          <w:lang w:val="es-ES"/>
        </w:rPr>
        <w:t xml:space="preserve">Para más de un servicio o para los que se repiten, hasta con 90 días de anticipación </w:t>
      </w:r>
    </w:p>
    <w:p w14:paraId="1CBA27A5" w14:textId="2B1FE765" w:rsidR="00443165" w:rsidRPr="0098036D" w:rsidRDefault="00443165" w:rsidP="00443165">
      <w:pPr>
        <w:pStyle w:val="ListParagraph"/>
        <w:numPr>
          <w:ilvl w:val="0"/>
          <w:numId w:val="2"/>
        </w:numPr>
        <w:rPr>
          <w:rFonts w:ascii="Arial" w:hAnsi="Arial" w:cs="Arial"/>
          <w:sz w:val="24"/>
          <w:szCs w:val="24"/>
        </w:rPr>
      </w:pPr>
      <w:proofErr w:type="spellStart"/>
      <w:r w:rsidRPr="0098036D">
        <w:rPr>
          <w:rFonts w:ascii="Arial" w:hAnsi="Arial" w:cs="Arial"/>
          <w:sz w:val="24"/>
          <w:szCs w:val="24"/>
        </w:rPr>
        <w:t>Citas</w:t>
      </w:r>
      <w:proofErr w:type="spellEnd"/>
      <w:r w:rsidRPr="0098036D">
        <w:rPr>
          <w:rFonts w:ascii="Arial" w:hAnsi="Arial" w:cs="Arial"/>
          <w:sz w:val="24"/>
          <w:szCs w:val="24"/>
        </w:rPr>
        <w:t xml:space="preserve"> para el </w:t>
      </w:r>
      <w:proofErr w:type="spellStart"/>
      <w:r w:rsidRPr="0098036D">
        <w:rPr>
          <w:rFonts w:ascii="Arial" w:hAnsi="Arial" w:cs="Arial"/>
          <w:sz w:val="24"/>
          <w:szCs w:val="24"/>
        </w:rPr>
        <w:t>mismo</w:t>
      </w:r>
      <w:proofErr w:type="spellEnd"/>
      <w:r w:rsidRPr="0098036D">
        <w:rPr>
          <w:rFonts w:ascii="Arial" w:hAnsi="Arial" w:cs="Arial"/>
          <w:sz w:val="24"/>
          <w:szCs w:val="24"/>
        </w:rPr>
        <w:t xml:space="preserve"> día</w:t>
      </w:r>
    </w:p>
    <w:p w14:paraId="6B4499C9" w14:textId="6DE33289" w:rsidR="0067032D" w:rsidRPr="0098036D" w:rsidRDefault="0067032D" w:rsidP="00390D66">
      <w:pPr>
        <w:rPr>
          <w:rFonts w:ascii="Arial" w:hAnsi="Arial" w:cs="Arial"/>
          <w:b/>
          <w:bCs/>
          <w:color w:val="0070C0"/>
          <w:sz w:val="24"/>
          <w:szCs w:val="24"/>
        </w:rPr>
      </w:pPr>
    </w:p>
    <w:p w14:paraId="5DC0BAEC" w14:textId="40CD99C1" w:rsidR="00390D66" w:rsidRPr="00153D94" w:rsidRDefault="0067032D" w:rsidP="00390D66">
      <w:pPr>
        <w:rPr>
          <w:rFonts w:ascii="Arial" w:hAnsi="Arial" w:cs="Arial"/>
          <w:b/>
          <w:bCs/>
          <w:color w:val="00A3E0"/>
          <w:sz w:val="24"/>
          <w:szCs w:val="24"/>
        </w:rPr>
      </w:pPr>
      <w:r w:rsidRPr="00153D94">
        <w:rPr>
          <w:rFonts w:ascii="Arial" w:hAnsi="Arial" w:cs="Arial"/>
          <w:b/>
          <w:bCs/>
          <w:color w:val="00A3E0"/>
          <w:sz w:val="24"/>
          <w:szCs w:val="24"/>
        </w:rPr>
        <w:t>Transportes para niños</w:t>
      </w:r>
    </w:p>
    <w:p w14:paraId="3DA01F06" w14:textId="306C675F" w:rsidR="00390D66" w:rsidRPr="007B7E42" w:rsidRDefault="00390D66" w:rsidP="00390D66">
      <w:pPr>
        <w:rPr>
          <w:rFonts w:ascii="Arial" w:hAnsi="Arial" w:cs="Arial"/>
          <w:sz w:val="24"/>
          <w:szCs w:val="24"/>
          <w:lang w:val="es-ES"/>
        </w:rPr>
      </w:pPr>
      <w:r w:rsidRPr="007B7E42">
        <w:rPr>
          <w:rFonts w:ascii="Arial" w:hAnsi="Arial" w:cs="Arial"/>
          <w:sz w:val="24"/>
          <w:szCs w:val="24"/>
          <w:lang w:val="es-ES"/>
        </w:rPr>
        <w:t>Cuando llame para programar un transporte para un niño de 12 años o menos, también necesitaremos saber:</w:t>
      </w:r>
    </w:p>
    <w:p w14:paraId="17F180EE" w14:textId="5C802C58" w:rsidR="00390D66" w:rsidRPr="0098036D" w:rsidRDefault="00390D66" w:rsidP="00CC44CE">
      <w:pPr>
        <w:pStyle w:val="ListParagraph"/>
        <w:numPr>
          <w:ilvl w:val="0"/>
          <w:numId w:val="7"/>
        </w:numPr>
        <w:rPr>
          <w:rFonts w:ascii="Arial" w:hAnsi="Arial" w:cs="Arial"/>
          <w:sz w:val="24"/>
          <w:szCs w:val="24"/>
        </w:rPr>
      </w:pPr>
      <w:r w:rsidRPr="0098036D">
        <w:rPr>
          <w:rFonts w:ascii="Arial" w:hAnsi="Arial" w:cs="Arial"/>
          <w:sz w:val="24"/>
          <w:szCs w:val="24"/>
        </w:rPr>
        <w:t xml:space="preserve">El </w:t>
      </w:r>
      <w:proofErr w:type="spellStart"/>
      <w:r w:rsidRPr="0098036D">
        <w:rPr>
          <w:rFonts w:ascii="Arial" w:hAnsi="Arial" w:cs="Arial"/>
          <w:sz w:val="24"/>
          <w:szCs w:val="24"/>
        </w:rPr>
        <w:t>nombre</w:t>
      </w:r>
      <w:proofErr w:type="spellEnd"/>
      <w:r w:rsidRPr="0098036D">
        <w:rPr>
          <w:rFonts w:ascii="Arial" w:hAnsi="Arial" w:cs="Arial"/>
          <w:sz w:val="24"/>
          <w:szCs w:val="24"/>
        </w:rPr>
        <w:t xml:space="preserve"> del </w:t>
      </w:r>
      <w:proofErr w:type="spellStart"/>
      <w:r w:rsidRPr="0098036D">
        <w:rPr>
          <w:rFonts w:ascii="Arial" w:hAnsi="Arial" w:cs="Arial"/>
          <w:sz w:val="24"/>
          <w:szCs w:val="24"/>
        </w:rPr>
        <w:t>niño</w:t>
      </w:r>
      <w:proofErr w:type="spellEnd"/>
      <w:r w:rsidRPr="0098036D">
        <w:rPr>
          <w:rFonts w:ascii="Arial" w:hAnsi="Arial" w:cs="Arial"/>
          <w:sz w:val="24"/>
          <w:szCs w:val="24"/>
        </w:rPr>
        <w:t xml:space="preserve"> </w:t>
      </w:r>
    </w:p>
    <w:p w14:paraId="5E80933B" w14:textId="276026B7" w:rsidR="00390D66" w:rsidRPr="0098036D" w:rsidRDefault="00390D66" w:rsidP="00CC44CE">
      <w:pPr>
        <w:pStyle w:val="ListParagraph"/>
        <w:numPr>
          <w:ilvl w:val="0"/>
          <w:numId w:val="7"/>
        </w:numPr>
        <w:rPr>
          <w:rFonts w:ascii="Arial" w:hAnsi="Arial" w:cs="Arial"/>
          <w:sz w:val="24"/>
          <w:szCs w:val="24"/>
        </w:rPr>
      </w:pPr>
      <w:r w:rsidRPr="0098036D">
        <w:rPr>
          <w:rFonts w:ascii="Arial" w:hAnsi="Arial" w:cs="Arial"/>
          <w:sz w:val="24"/>
          <w:szCs w:val="24"/>
        </w:rPr>
        <w:t>Número de identificación</w:t>
      </w:r>
    </w:p>
    <w:p w14:paraId="42D2F528" w14:textId="186F282F" w:rsidR="00390D66" w:rsidRPr="0098036D" w:rsidRDefault="00390D66" w:rsidP="00CC44CE">
      <w:pPr>
        <w:pStyle w:val="ListParagraph"/>
        <w:numPr>
          <w:ilvl w:val="0"/>
          <w:numId w:val="7"/>
        </w:numPr>
        <w:rPr>
          <w:rFonts w:ascii="Arial" w:hAnsi="Arial" w:cs="Arial"/>
          <w:sz w:val="24"/>
          <w:szCs w:val="24"/>
        </w:rPr>
      </w:pPr>
      <w:r w:rsidRPr="0098036D">
        <w:rPr>
          <w:rFonts w:ascii="Arial" w:hAnsi="Arial" w:cs="Arial"/>
          <w:sz w:val="24"/>
          <w:szCs w:val="24"/>
        </w:rPr>
        <w:t>Fecha de nacimiento</w:t>
      </w:r>
    </w:p>
    <w:p w14:paraId="3213E06A" w14:textId="65EA5F77" w:rsidR="00390D66" w:rsidRPr="007B7E42" w:rsidRDefault="00390D66" w:rsidP="00CC44CE">
      <w:pPr>
        <w:pStyle w:val="ListParagraph"/>
        <w:numPr>
          <w:ilvl w:val="0"/>
          <w:numId w:val="7"/>
        </w:numPr>
        <w:rPr>
          <w:rFonts w:ascii="Arial" w:hAnsi="Arial" w:cs="Arial"/>
          <w:sz w:val="24"/>
          <w:szCs w:val="24"/>
          <w:lang w:val="es-ES"/>
        </w:rPr>
      </w:pPr>
      <w:r w:rsidRPr="007B7E42">
        <w:rPr>
          <w:rFonts w:ascii="Arial" w:hAnsi="Arial" w:cs="Arial"/>
          <w:sz w:val="24"/>
          <w:szCs w:val="24"/>
          <w:lang w:val="es-ES"/>
        </w:rPr>
        <w:t xml:space="preserve">Si su hijo necesita un asiento para niños </w:t>
      </w:r>
    </w:p>
    <w:p w14:paraId="05237E45" w14:textId="3C483B21" w:rsidR="00390D66" w:rsidRPr="007B7E42" w:rsidRDefault="00390D66" w:rsidP="00CC44CE">
      <w:pPr>
        <w:pStyle w:val="ListParagraph"/>
        <w:numPr>
          <w:ilvl w:val="0"/>
          <w:numId w:val="7"/>
        </w:numPr>
        <w:rPr>
          <w:rFonts w:ascii="Arial" w:hAnsi="Arial" w:cs="Arial"/>
          <w:sz w:val="24"/>
          <w:szCs w:val="24"/>
          <w:lang w:val="es-ES"/>
        </w:rPr>
      </w:pPr>
      <w:r w:rsidRPr="007B7E42">
        <w:rPr>
          <w:rFonts w:ascii="Arial" w:hAnsi="Arial" w:cs="Arial"/>
          <w:sz w:val="24"/>
          <w:szCs w:val="24"/>
          <w:lang w:val="es-ES"/>
        </w:rPr>
        <w:t>El nombre del adulto que acompañará a su hijo; el adulto puede ser madre, padre, madrastra, padrastro, abuelo o tutor del miembro.</w:t>
      </w:r>
    </w:p>
    <w:p w14:paraId="31919891" w14:textId="308B5E3D" w:rsidR="001A0DAA" w:rsidRPr="007B7E42" w:rsidRDefault="001A0DAA" w:rsidP="0067032D">
      <w:pPr>
        <w:pStyle w:val="ListParagraph"/>
        <w:rPr>
          <w:rFonts w:ascii="Arial" w:hAnsi="Arial" w:cs="Arial"/>
          <w:sz w:val="24"/>
          <w:szCs w:val="24"/>
          <w:lang w:val="es-ES"/>
        </w:rPr>
      </w:pPr>
    </w:p>
    <w:p w14:paraId="350E6038" w14:textId="11DDBF3D" w:rsidR="00024E34" w:rsidRPr="007B7E42" w:rsidRDefault="00AD5443" w:rsidP="005666F5">
      <w:pPr>
        <w:rPr>
          <w:rFonts w:ascii="Arial" w:hAnsi="Arial" w:cs="Arial"/>
          <w:b/>
          <w:color w:val="00A3E0"/>
          <w:sz w:val="24"/>
          <w:szCs w:val="24"/>
          <w:lang w:val="es-ES"/>
        </w:rPr>
      </w:pPr>
      <w:r w:rsidRPr="007B7E42">
        <w:rPr>
          <w:rFonts w:ascii="Arial" w:hAnsi="Arial" w:cs="Arial"/>
          <w:b/>
          <w:color w:val="00A3E0"/>
          <w:sz w:val="24"/>
          <w:szCs w:val="24"/>
          <w:lang w:val="es-ES"/>
        </w:rPr>
        <w:t xml:space="preserve">Responsabilidades de </w:t>
      </w:r>
      <w:proofErr w:type="spellStart"/>
      <w:r w:rsidRPr="007B7E42">
        <w:rPr>
          <w:rFonts w:ascii="Arial" w:hAnsi="Arial" w:cs="Arial"/>
          <w:b/>
          <w:color w:val="00A3E0"/>
          <w:sz w:val="24"/>
          <w:szCs w:val="24"/>
          <w:lang w:val="es-ES"/>
        </w:rPr>
        <w:t>WellRide</w:t>
      </w:r>
      <w:proofErr w:type="spellEnd"/>
      <w:r w:rsidRPr="007B7E42">
        <w:rPr>
          <w:rFonts w:ascii="Arial" w:hAnsi="Arial" w:cs="Arial"/>
          <w:b/>
          <w:color w:val="00A3E0"/>
          <w:sz w:val="24"/>
          <w:szCs w:val="24"/>
          <w:lang w:val="es-ES"/>
        </w:rPr>
        <w:t xml:space="preserve"> cuando planifica un transporte</w:t>
      </w:r>
    </w:p>
    <w:p w14:paraId="12216B0C" w14:textId="782ACC01" w:rsidR="00024028" w:rsidRPr="007B7E42" w:rsidRDefault="00024028" w:rsidP="005666F5">
      <w:pPr>
        <w:rPr>
          <w:rFonts w:ascii="Arial" w:hAnsi="Arial" w:cs="Arial"/>
          <w:bCs/>
          <w:sz w:val="24"/>
          <w:szCs w:val="24"/>
          <w:lang w:val="es-ES"/>
        </w:rPr>
      </w:pPr>
      <w:r w:rsidRPr="007B7E42">
        <w:rPr>
          <w:rFonts w:ascii="Arial" w:hAnsi="Arial" w:cs="Arial"/>
          <w:bCs/>
          <w:sz w:val="24"/>
          <w:szCs w:val="24"/>
          <w:lang w:val="es-ES"/>
        </w:rPr>
        <w:t>Cuando llame para programar un transporte, nosotros:</w:t>
      </w:r>
    </w:p>
    <w:p w14:paraId="63420B42" w14:textId="6CF6351F" w:rsidR="002B4F47" w:rsidRPr="007B7E42" w:rsidRDefault="00024028" w:rsidP="00CC44CE">
      <w:pPr>
        <w:pStyle w:val="ListParagraph"/>
        <w:numPr>
          <w:ilvl w:val="0"/>
          <w:numId w:val="8"/>
        </w:numPr>
        <w:rPr>
          <w:rFonts w:ascii="Arial" w:hAnsi="Arial" w:cs="Arial"/>
          <w:bCs/>
          <w:sz w:val="24"/>
          <w:szCs w:val="24"/>
          <w:lang w:val="es-ES"/>
        </w:rPr>
      </w:pPr>
      <w:r w:rsidRPr="007B7E42">
        <w:rPr>
          <w:rFonts w:ascii="Arial" w:hAnsi="Arial" w:cs="Arial"/>
          <w:bCs/>
          <w:sz w:val="24"/>
          <w:szCs w:val="24"/>
          <w:lang w:val="es-ES"/>
        </w:rPr>
        <w:t xml:space="preserve">Nos aseguraremos de que el miembro esté activo en el plan de salud de </w:t>
      </w:r>
      <w:proofErr w:type="spellStart"/>
      <w:r w:rsidRPr="007B7E42">
        <w:rPr>
          <w:rFonts w:ascii="Arial" w:hAnsi="Arial" w:cs="Arial"/>
          <w:bCs/>
          <w:sz w:val="24"/>
          <w:szCs w:val="24"/>
          <w:lang w:val="es-ES"/>
        </w:rPr>
        <w:t>Oregon</w:t>
      </w:r>
      <w:proofErr w:type="spellEnd"/>
      <w:r w:rsidRPr="007B7E42">
        <w:rPr>
          <w:rFonts w:ascii="Arial" w:hAnsi="Arial" w:cs="Arial"/>
          <w:bCs/>
          <w:sz w:val="24"/>
          <w:szCs w:val="24"/>
          <w:lang w:val="es-ES"/>
        </w:rPr>
        <w:t xml:space="preserve"> (OHP) de YCCO, el programa dental de Compact Free </w:t>
      </w:r>
      <w:proofErr w:type="spellStart"/>
      <w:r w:rsidRPr="007B7E42">
        <w:rPr>
          <w:rFonts w:ascii="Arial" w:hAnsi="Arial" w:cs="Arial"/>
          <w:bCs/>
          <w:sz w:val="24"/>
          <w:szCs w:val="24"/>
          <w:lang w:val="es-ES"/>
        </w:rPr>
        <w:t>Association</w:t>
      </w:r>
      <w:proofErr w:type="spellEnd"/>
      <w:r w:rsidRPr="007B7E42">
        <w:rPr>
          <w:rFonts w:ascii="Arial" w:hAnsi="Arial" w:cs="Arial"/>
          <w:bCs/>
          <w:sz w:val="24"/>
          <w:szCs w:val="24"/>
          <w:lang w:val="es-ES"/>
        </w:rPr>
        <w:t xml:space="preserve"> (COFA) o el </w:t>
      </w:r>
      <w:r w:rsidRPr="007B7E42">
        <w:rPr>
          <w:rFonts w:ascii="Arial" w:hAnsi="Arial" w:cs="Arial"/>
          <w:bCs/>
          <w:sz w:val="24"/>
          <w:szCs w:val="24"/>
          <w:lang w:val="es-ES"/>
        </w:rPr>
        <w:lastRenderedPageBreak/>
        <w:t>programa dental para Veteranos. Esto incluye miembros con elegibilidad doble y beneficios completos (FBDE).</w:t>
      </w:r>
    </w:p>
    <w:p w14:paraId="798E3357" w14:textId="68705325" w:rsidR="00430B09" w:rsidRPr="007B7E42" w:rsidRDefault="00430B09" w:rsidP="00CC44CE">
      <w:pPr>
        <w:pStyle w:val="ListParagraph"/>
        <w:numPr>
          <w:ilvl w:val="0"/>
          <w:numId w:val="8"/>
        </w:numPr>
        <w:rPr>
          <w:rFonts w:ascii="Arial" w:hAnsi="Arial" w:cs="Arial"/>
          <w:bCs/>
          <w:sz w:val="24"/>
          <w:szCs w:val="24"/>
          <w:lang w:val="es-ES"/>
        </w:rPr>
      </w:pPr>
      <w:r w:rsidRPr="007B7E42">
        <w:rPr>
          <w:rFonts w:ascii="Arial" w:hAnsi="Arial" w:cs="Arial"/>
          <w:bCs/>
          <w:sz w:val="24"/>
          <w:szCs w:val="24"/>
          <w:lang w:val="es-ES"/>
        </w:rPr>
        <w:t xml:space="preserve">Nos aseguraremos de que los miembros con elegibilidad doble y beneficios completos (FBDE) están activos con sus planes Medicare </w:t>
      </w:r>
      <w:proofErr w:type="spellStart"/>
      <w:r w:rsidRPr="007B7E42">
        <w:rPr>
          <w:rFonts w:ascii="Arial" w:hAnsi="Arial" w:cs="Arial"/>
          <w:bCs/>
          <w:sz w:val="24"/>
          <w:szCs w:val="24"/>
          <w:lang w:val="es-ES"/>
        </w:rPr>
        <w:t>Advantage</w:t>
      </w:r>
      <w:proofErr w:type="spellEnd"/>
      <w:r w:rsidRPr="007B7E42">
        <w:rPr>
          <w:rFonts w:ascii="Arial" w:hAnsi="Arial" w:cs="Arial"/>
          <w:bCs/>
          <w:sz w:val="24"/>
          <w:szCs w:val="24"/>
          <w:lang w:val="es-ES"/>
        </w:rPr>
        <w:t xml:space="preserve">, Dual </w:t>
      </w:r>
      <w:proofErr w:type="spellStart"/>
      <w:r w:rsidRPr="007B7E42">
        <w:rPr>
          <w:rFonts w:ascii="Arial" w:hAnsi="Arial" w:cs="Arial"/>
          <w:bCs/>
          <w:sz w:val="24"/>
          <w:szCs w:val="24"/>
          <w:lang w:val="es-ES"/>
        </w:rPr>
        <w:t>Special</w:t>
      </w:r>
      <w:proofErr w:type="spellEnd"/>
      <w:r w:rsidRPr="007B7E42">
        <w:rPr>
          <w:rFonts w:ascii="Arial" w:hAnsi="Arial" w:cs="Arial"/>
          <w:bCs/>
          <w:sz w:val="24"/>
          <w:szCs w:val="24"/>
          <w:lang w:val="es-ES"/>
        </w:rPr>
        <w:t xml:space="preserve"> </w:t>
      </w:r>
      <w:proofErr w:type="spellStart"/>
      <w:r w:rsidRPr="007B7E42">
        <w:rPr>
          <w:rFonts w:ascii="Arial" w:hAnsi="Arial" w:cs="Arial"/>
          <w:bCs/>
          <w:sz w:val="24"/>
          <w:szCs w:val="24"/>
          <w:lang w:val="es-ES"/>
        </w:rPr>
        <w:t>Needs</w:t>
      </w:r>
      <w:proofErr w:type="spellEnd"/>
      <w:r w:rsidRPr="007B7E42">
        <w:rPr>
          <w:rFonts w:ascii="Arial" w:hAnsi="Arial" w:cs="Arial"/>
          <w:bCs/>
          <w:sz w:val="24"/>
          <w:szCs w:val="24"/>
          <w:lang w:val="es-ES"/>
        </w:rPr>
        <w:t xml:space="preserve"> Plan o Medicare.</w:t>
      </w:r>
    </w:p>
    <w:p w14:paraId="04F65EF7" w14:textId="07EE844E" w:rsidR="00FF798D" w:rsidRPr="007B7E42" w:rsidRDefault="00B51E4A" w:rsidP="00CC44CE">
      <w:pPr>
        <w:pStyle w:val="ListParagraph"/>
        <w:numPr>
          <w:ilvl w:val="0"/>
          <w:numId w:val="8"/>
        </w:numPr>
        <w:rPr>
          <w:rFonts w:ascii="Arial" w:hAnsi="Arial" w:cs="Arial"/>
          <w:bCs/>
          <w:sz w:val="24"/>
          <w:szCs w:val="24"/>
          <w:lang w:val="es-ES"/>
        </w:rPr>
      </w:pPr>
      <w:r w:rsidRPr="007B7E42">
        <w:rPr>
          <w:rFonts w:ascii="Arial" w:hAnsi="Arial" w:cs="Arial"/>
          <w:bCs/>
          <w:sz w:val="24"/>
          <w:szCs w:val="24"/>
          <w:lang w:val="es-ES"/>
        </w:rPr>
        <w:t>Nos aseguraremos de que el trayecto sea a un servicio cubierto por OHP o un servicio relacionado con la salud.</w:t>
      </w:r>
    </w:p>
    <w:p w14:paraId="65F09136" w14:textId="7040A219" w:rsidR="00C65D07" w:rsidRPr="007B7E42" w:rsidRDefault="00B51E4A" w:rsidP="00CC44CE">
      <w:pPr>
        <w:pStyle w:val="ListParagraph"/>
        <w:numPr>
          <w:ilvl w:val="0"/>
          <w:numId w:val="8"/>
        </w:numPr>
        <w:rPr>
          <w:rFonts w:ascii="Arial" w:hAnsi="Arial" w:cs="Arial"/>
          <w:bCs/>
          <w:sz w:val="24"/>
          <w:szCs w:val="24"/>
          <w:lang w:val="es-ES"/>
        </w:rPr>
      </w:pPr>
      <w:r w:rsidRPr="007B7E42">
        <w:rPr>
          <w:rFonts w:ascii="Arial" w:hAnsi="Arial" w:cs="Arial"/>
          <w:bCs/>
          <w:sz w:val="24"/>
          <w:szCs w:val="24"/>
          <w:lang w:val="es-ES"/>
        </w:rPr>
        <w:t xml:space="preserve">Nos aseguraremos de que el trayecto para FBDE sea para un servicio cubierto por OHP o un servicio cubierto por Medicare dentro del área de servicio de YCCO. </w:t>
      </w:r>
      <w:bookmarkStart w:id="8" w:name="_Hlk130805058"/>
      <w:r w:rsidR="00C65D07" w:rsidRPr="007B7E42">
        <w:rPr>
          <w:rFonts w:ascii="Arial" w:hAnsi="Arial" w:cs="Arial"/>
          <w:bCs/>
          <w:sz w:val="24"/>
          <w:szCs w:val="24"/>
          <w:lang w:val="es-ES"/>
        </w:rPr>
        <w:t>Si está fuera de nuestra área, el servicio no se ofrece y debemos pagar por el costo compartido, incluido el desplazamiento hasta el servicio.</w:t>
      </w:r>
    </w:p>
    <w:p w14:paraId="2B2C4BD0" w14:textId="24B60E35" w:rsidR="00764716" w:rsidRPr="007B7E42" w:rsidRDefault="00764716" w:rsidP="00CC44CE">
      <w:pPr>
        <w:pStyle w:val="ListParagraph"/>
        <w:numPr>
          <w:ilvl w:val="0"/>
          <w:numId w:val="8"/>
        </w:numPr>
        <w:rPr>
          <w:rFonts w:ascii="Arial" w:hAnsi="Arial" w:cs="Arial"/>
          <w:bCs/>
          <w:sz w:val="24"/>
          <w:szCs w:val="24"/>
          <w:lang w:val="es-ES"/>
        </w:rPr>
      </w:pPr>
      <w:r w:rsidRPr="007B7E42">
        <w:rPr>
          <w:rFonts w:ascii="Arial" w:hAnsi="Arial" w:cs="Arial"/>
          <w:bCs/>
          <w:sz w:val="24"/>
          <w:szCs w:val="24"/>
          <w:lang w:val="es-ES"/>
        </w:rPr>
        <w:t xml:space="preserve">Para miembros registrados en el programa dental de la Compact Free </w:t>
      </w:r>
      <w:proofErr w:type="spellStart"/>
      <w:r w:rsidRPr="007B7E42">
        <w:rPr>
          <w:rFonts w:ascii="Arial" w:hAnsi="Arial" w:cs="Arial"/>
          <w:bCs/>
          <w:sz w:val="24"/>
          <w:szCs w:val="24"/>
          <w:lang w:val="es-ES"/>
        </w:rPr>
        <w:t>Association</w:t>
      </w:r>
      <w:proofErr w:type="spellEnd"/>
      <w:r w:rsidRPr="007B7E42">
        <w:rPr>
          <w:rFonts w:ascii="Arial" w:hAnsi="Arial" w:cs="Arial"/>
          <w:bCs/>
          <w:sz w:val="24"/>
          <w:szCs w:val="24"/>
          <w:lang w:val="es-ES"/>
        </w:rPr>
        <w:t xml:space="preserve"> (COFA) o de los Veteranos, YCCO cubrirá los servicios de NEMT solo para sus visitas dentales.</w:t>
      </w:r>
    </w:p>
    <w:p w14:paraId="73F44BD4" w14:textId="1070BAC0" w:rsidR="00CB3064" w:rsidRPr="007B7E42" w:rsidRDefault="00116F30" w:rsidP="00CC44CE">
      <w:pPr>
        <w:pStyle w:val="ListParagraph"/>
        <w:numPr>
          <w:ilvl w:val="0"/>
          <w:numId w:val="8"/>
        </w:numPr>
        <w:rPr>
          <w:rFonts w:ascii="Arial" w:hAnsi="Arial" w:cs="Arial"/>
          <w:bCs/>
          <w:sz w:val="24"/>
          <w:szCs w:val="24"/>
          <w:lang w:val="es-ES"/>
        </w:rPr>
      </w:pPr>
      <w:r w:rsidRPr="007B7E42">
        <w:rPr>
          <w:rFonts w:ascii="Arial" w:hAnsi="Arial" w:cs="Arial"/>
          <w:bCs/>
          <w:sz w:val="24"/>
          <w:szCs w:val="24"/>
          <w:lang w:val="es-ES"/>
        </w:rPr>
        <w:t>Confirmaremos si se necesita un viaje con protección</w:t>
      </w:r>
      <w:bookmarkEnd w:id="8"/>
      <w:r w:rsidRPr="007B7E42">
        <w:rPr>
          <w:rFonts w:ascii="Arial" w:hAnsi="Arial" w:cs="Arial"/>
          <w:bCs/>
          <w:sz w:val="24"/>
          <w:szCs w:val="24"/>
          <w:lang w:val="es-ES"/>
        </w:rPr>
        <w:t>.</w:t>
      </w:r>
    </w:p>
    <w:p w14:paraId="082721B2" w14:textId="49E055DB" w:rsidR="005C47E0" w:rsidRPr="007B7E42" w:rsidRDefault="00351174" w:rsidP="00CC44CE">
      <w:pPr>
        <w:pStyle w:val="ListParagraph"/>
        <w:numPr>
          <w:ilvl w:val="0"/>
          <w:numId w:val="8"/>
        </w:numPr>
        <w:rPr>
          <w:rFonts w:ascii="Arial" w:hAnsi="Arial" w:cs="Arial"/>
          <w:bCs/>
          <w:sz w:val="24"/>
          <w:szCs w:val="24"/>
          <w:lang w:val="es-ES"/>
        </w:rPr>
      </w:pPr>
      <w:r w:rsidRPr="007B7E42">
        <w:rPr>
          <w:rFonts w:ascii="Arial" w:hAnsi="Arial" w:cs="Arial"/>
          <w:bCs/>
          <w:sz w:val="24"/>
          <w:szCs w:val="24"/>
          <w:lang w:val="es-ES"/>
        </w:rPr>
        <w:t>Le daremos la información del viaje durante la llamada o tan pronto como se programe el transporte con un conductor.</w:t>
      </w:r>
    </w:p>
    <w:p w14:paraId="1A8F0353" w14:textId="157138D8" w:rsidR="006A427C" w:rsidRPr="007B7E42" w:rsidRDefault="006A427C" w:rsidP="00CC44CE">
      <w:pPr>
        <w:pStyle w:val="ListParagraph"/>
        <w:numPr>
          <w:ilvl w:val="0"/>
          <w:numId w:val="8"/>
        </w:numPr>
        <w:rPr>
          <w:rFonts w:ascii="Arial" w:hAnsi="Arial" w:cs="Arial"/>
          <w:bCs/>
          <w:sz w:val="24"/>
          <w:szCs w:val="24"/>
          <w:lang w:val="es-ES"/>
        </w:rPr>
      </w:pPr>
      <w:r w:rsidRPr="007B7E42">
        <w:rPr>
          <w:rFonts w:ascii="Arial" w:hAnsi="Arial" w:cs="Arial"/>
          <w:bCs/>
          <w:sz w:val="24"/>
          <w:szCs w:val="24"/>
          <w:lang w:val="es-ES"/>
        </w:rPr>
        <w:t>Aprobaremos, programaremos o denegaremos las solicitudes de transporte dentro de las 24 horas después de presentarlas. Esto incluye todos los trayectos del desplazamiento. Las 24 horas serán menos si se necesita garantizar que el miembro llegue a su visita a tiempo.</w:t>
      </w:r>
    </w:p>
    <w:p w14:paraId="7B895E4D" w14:textId="06D63388" w:rsidR="00351174" w:rsidRPr="007B7E42" w:rsidRDefault="005C47E0" w:rsidP="00CC44CE">
      <w:pPr>
        <w:pStyle w:val="ListParagraph"/>
        <w:numPr>
          <w:ilvl w:val="0"/>
          <w:numId w:val="8"/>
        </w:numPr>
        <w:rPr>
          <w:rFonts w:ascii="Arial" w:hAnsi="Arial" w:cs="Arial"/>
          <w:bCs/>
          <w:sz w:val="24"/>
          <w:szCs w:val="24"/>
          <w:lang w:val="es-ES"/>
        </w:rPr>
      </w:pPr>
      <w:r w:rsidRPr="007B7E42">
        <w:rPr>
          <w:rFonts w:ascii="Arial" w:hAnsi="Arial" w:cs="Arial"/>
          <w:bCs/>
          <w:sz w:val="24"/>
          <w:szCs w:val="24"/>
          <w:lang w:val="es-ES"/>
        </w:rPr>
        <w:t xml:space="preserve">Todos los viajes estarán programados antes de la fecha de la cita y el pasajero será notificado al menos 2 días antes del viaje. </w:t>
      </w:r>
    </w:p>
    <w:p w14:paraId="4BE00254" w14:textId="50C6716F" w:rsidR="00E12136" w:rsidRPr="007B7E42" w:rsidRDefault="00E12136" w:rsidP="00CC44CE">
      <w:pPr>
        <w:pStyle w:val="ListParagraph"/>
        <w:numPr>
          <w:ilvl w:val="0"/>
          <w:numId w:val="8"/>
        </w:numPr>
        <w:rPr>
          <w:rFonts w:ascii="Arial" w:hAnsi="Arial" w:cs="Arial"/>
          <w:bCs/>
          <w:sz w:val="24"/>
          <w:szCs w:val="24"/>
          <w:lang w:val="es-ES"/>
        </w:rPr>
      </w:pPr>
      <w:r w:rsidRPr="007B7E42">
        <w:rPr>
          <w:rFonts w:ascii="Arial" w:hAnsi="Arial" w:cs="Arial"/>
          <w:bCs/>
          <w:sz w:val="24"/>
          <w:szCs w:val="24"/>
          <w:lang w:val="es-ES"/>
        </w:rPr>
        <w:t>Si el transporte solicitado sucederá menos de dos (2) días antes de la hora de recogida por el transporte programado, la CCO o su intermediario subcontratado de NEMT proporcionará al miembro el número de teléfono del subcontratista y podrá, aunque no se requiere, proporcionarle también al miembro el nombre y el número de teléfono del conductor de NEMT o del proveedor de NEMT.</w:t>
      </w:r>
    </w:p>
    <w:p w14:paraId="1B794726" w14:textId="22D5E469" w:rsidR="00F25CE7" w:rsidRPr="007B7E42" w:rsidRDefault="005C47E0" w:rsidP="00CC44CE">
      <w:pPr>
        <w:pStyle w:val="ListParagraph"/>
        <w:numPr>
          <w:ilvl w:val="0"/>
          <w:numId w:val="8"/>
        </w:numPr>
        <w:rPr>
          <w:rFonts w:ascii="Arial" w:hAnsi="Arial" w:cs="Arial"/>
          <w:bCs/>
          <w:sz w:val="24"/>
          <w:szCs w:val="24"/>
          <w:lang w:val="es-ES"/>
        </w:rPr>
      </w:pPr>
      <w:r w:rsidRPr="007B7E42">
        <w:rPr>
          <w:rFonts w:ascii="Arial" w:hAnsi="Arial" w:cs="Arial"/>
          <w:bCs/>
          <w:sz w:val="24"/>
          <w:szCs w:val="24"/>
          <w:lang w:val="es-ES"/>
        </w:rPr>
        <w:t>Una vez que el transporte esté programado, se lo diremos y confirmaremos lo siguiente:</w:t>
      </w:r>
    </w:p>
    <w:p w14:paraId="3A0209A7" w14:textId="675DC828" w:rsidR="00F25CE7" w:rsidRPr="007B7E42" w:rsidRDefault="0099726C" w:rsidP="00CC44CE">
      <w:pPr>
        <w:pStyle w:val="ListParagraph"/>
        <w:numPr>
          <w:ilvl w:val="1"/>
          <w:numId w:val="8"/>
        </w:numPr>
        <w:rPr>
          <w:rFonts w:ascii="Arial" w:hAnsi="Arial" w:cs="Arial"/>
          <w:bCs/>
          <w:sz w:val="24"/>
          <w:szCs w:val="24"/>
          <w:lang w:val="es-ES"/>
        </w:rPr>
      </w:pPr>
      <w:r w:rsidRPr="007B7E42">
        <w:rPr>
          <w:rFonts w:ascii="Arial" w:hAnsi="Arial" w:cs="Arial"/>
          <w:bCs/>
          <w:sz w:val="24"/>
          <w:szCs w:val="24"/>
          <w:lang w:val="es-ES"/>
        </w:rPr>
        <w:t xml:space="preserve">El nombre y número de teléfono del proveedor de NEMT. </w:t>
      </w:r>
    </w:p>
    <w:p w14:paraId="72C4DC22" w14:textId="33A57CCA" w:rsidR="00F25CE7" w:rsidRPr="007B7E42" w:rsidRDefault="0099726C" w:rsidP="00CC44CE">
      <w:pPr>
        <w:pStyle w:val="ListParagraph"/>
        <w:numPr>
          <w:ilvl w:val="1"/>
          <w:numId w:val="8"/>
        </w:numPr>
        <w:rPr>
          <w:rFonts w:ascii="Arial" w:hAnsi="Arial" w:cs="Arial"/>
          <w:bCs/>
          <w:sz w:val="24"/>
          <w:szCs w:val="24"/>
          <w:lang w:val="es-ES"/>
        </w:rPr>
      </w:pPr>
      <w:r w:rsidRPr="007B7E42">
        <w:rPr>
          <w:rFonts w:ascii="Arial" w:hAnsi="Arial" w:cs="Arial"/>
          <w:bCs/>
          <w:sz w:val="24"/>
          <w:szCs w:val="24"/>
          <w:lang w:val="es-ES"/>
        </w:rPr>
        <w:t xml:space="preserve">La fecha y la hora programada. </w:t>
      </w:r>
    </w:p>
    <w:p w14:paraId="683D7DCA" w14:textId="589444AB" w:rsidR="00F25CE7" w:rsidRPr="0098036D" w:rsidRDefault="0099726C" w:rsidP="00CC44CE">
      <w:pPr>
        <w:pStyle w:val="ListParagraph"/>
        <w:numPr>
          <w:ilvl w:val="1"/>
          <w:numId w:val="8"/>
        </w:numPr>
        <w:rPr>
          <w:rFonts w:ascii="Arial" w:hAnsi="Arial" w:cs="Arial"/>
          <w:bCs/>
          <w:sz w:val="24"/>
          <w:szCs w:val="24"/>
        </w:rPr>
      </w:pPr>
      <w:r>
        <w:rPr>
          <w:rFonts w:ascii="Arial" w:hAnsi="Arial" w:cs="Arial"/>
          <w:bCs/>
          <w:sz w:val="24"/>
          <w:szCs w:val="24"/>
        </w:rPr>
        <w:t xml:space="preserve">La </w:t>
      </w:r>
      <w:proofErr w:type="spellStart"/>
      <w:r>
        <w:rPr>
          <w:rFonts w:ascii="Arial" w:hAnsi="Arial" w:cs="Arial"/>
          <w:bCs/>
          <w:sz w:val="24"/>
          <w:szCs w:val="24"/>
        </w:rPr>
        <w:t>dirección</w:t>
      </w:r>
      <w:proofErr w:type="spellEnd"/>
      <w:r>
        <w:rPr>
          <w:rFonts w:ascii="Arial" w:hAnsi="Arial" w:cs="Arial"/>
          <w:bCs/>
          <w:sz w:val="24"/>
          <w:szCs w:val="24"/>
        </w:rPr>
        <w:t xml:space="preserve"> de </w:t>
      </w:r>
      <w:proofErr w:type="spellStart"/>
      <w:r>
        <w:rPr>
          <w:rFonts w:ascii="Arial" w:hAnsi="Arial" w:cs="Arial"/>
          <w:bCs/>
          <w:sz w:val="24"/>
          <w:szCs w:val="24"/>
        </w:rPr>
        <w:t>recogida</w:t>
      </w:r>
      <w:proofErr w:type="spellEnd"/>
      <w:r>
        <w:rPr>
          <w:rFonts w:ascii="Arial" w:hAnsi="Arial" w:cs="Arial"/>
          <w:bCs/>
          <w:sz w:val="24"/>
          <w:szCs w:val="24"/>
        </w:rPr>
        <w:t xml:space="preserve">. </w:t>
      </w:r>
    </w:p>
    <w:p w14:paraId="01779A36" w14:textId="5F8F97DE" w:rsidR="005C47E0" w:rsidRPr="007B7E42" w:rsidRDefault="0099726C" w:rsidP="00CC44CE">
      <w:pPr>
        <w:pStyle w:val="ListParagraph"/>
        <w:numPr>
          <w:ilvl w:val="1"/>
          <w:numId w:val="8"/>
        </w:numPr>
        <w:rPr>
          <w:rFonts w:ascii="Arial" w:hAnsi="Arial" w:cs="Arial"/>
          <w:bCs/>
          <w:sz w:val="24"/>
          <w:szCs w:val="24"/>
          <w:lang w:val="es-ES"/>
        </w:rPr>
      </w:pPr>
      <w:r w:rsidRPr="007B7E42">
        <w:rPr>
          <w:rFonts w:ascii="Arial" w:hAnsi="Arial" w:cs="Arial"/>
          <w:bCs/>
          <w:sz w:val="24"/>
          <w:szCs w:val="24"/>
          <w:lang w:val="es-ES"/>
        </w:rPr>
        <w:t>el nombre y dirección del proveedor de la cita.</w:t>
      </w:r>
    </w:p>
    <w:p w14:paraId="7B98F80A" w14:textId="46E08D81" w:rsidR="0067032D" w:rsidRPr="007B7E42" w:rsidRDefault="0067032D" w:rsidP="0067032D">
      <w:pPr>
        <w:rPr>
          <w:rFonts w:ascii="Arial" w:hAnsi="Arial" w:cs="Arial"/>
          <w:bCs/>
          <w:sz w:val="24"/>
          <w:szCs w:val="24"/>
          <w:lang w:val="es-ES"/>
        </w:rPr>
      </w:pPr>
    </w:p>
    <w:p w14:paraId="3454383C" w14:textId="6AD727A8" w:rsidR="0067032D" w:rsidRPr="007B7E42" w:rsidRDefault="0067032D" w:rsidP="0067032D">
      <w:pPr>
        <w:rPr>
          <w:rFonts w:ascii="Arial" w:hAnsi="Arial" w:cs="Arial"/>
          <w:b/>
          <w:sz w:val="24"/>
          <w:szCs w:val="24"/>
          <w:lang w:val="es-ES"/>
        </w:rPr>
      </w:pPr>
      <w:r w:rsidRPr="007B7E42">
        <w:rPr>
          <w:rFonts w:ascii="Arial" w:hAnsi="Arial" w:cs="Arial"/>
          <w:bCs/>
          <w:sz w:val="24"/>
          <w:szCs w:val="24"/>
          <w:lang w:val="es-ES"/>
        </w:rPr>
        <w:t>Ofrecemos transporte fuera del área para servicios cubiertos por OHP.</w:t>
      </w:r>
    </w:p>
    <w:p w14:paraId="216F4A45" w14:textId="546FC71E" w:rsidR="005C47E0" w:rsidRPr="007B7E42" w:rsidRDefault="005C47E0" w:rsidP="005666F5">
      <w:pPr>
        <w:rPr>
          <w:rFonts w:ascii="Arial" w:hAnsi="Arial" w:cs="Arial"/>
          <w:bCs/>
          <w:sz w:val="24"/>
          <w:szCs w:val="24"/>
          <w:lang w:val="es-ES"/>
        </w:rPr>
      </w:pPr>
    </w:p>
    <w:p w14:paraId="10CF60EA" w14:textId="51D7B16E" w:rsidR="00A300C4" w:rsidRPr="007B7E42" w:rsidRDefault="00A300C4" w:rsidP="006F55C1">
      <w:pPr>
        <w:rPr>
          <w:rFonts w:ascii="Arial" w:hAnsi="Arial" w:cs="Arial"/>
          <w:b/>
          <w:color w:val="00A3E0"/>
          <w:sz w:val="24"/>
          <w:szCs w:val="24"/>
          <w:lang w:val="es-ES"/>
        </w:rPr>
      </w:pPr>
      <w:r w:rsidRPr="007B7E42">
        <w:rPr>
          <w:rFonts w:ascii="Arial" w:hAnsi="Arial" w:cs="Arial"/>
          <w:b/>
          <w:color w:val="00A3E0"/>
          <w:sz w:val="24"/>
          <w:szCs w:val="24"/>
          <w:lang w:val="es-ES"/>
        </w:rPr>
        <w:t>Miembro con elegibilidad doble y beneficios completos (FBDE)</w:t>
      </w:r>
    </w:p>
    <w:p w14:paraId="1495CE56" w14:textId="77777777" w:rsidR="0099726C" w:rsidRPr="007B7E42" w:rsidRDefault="00430B09" w:rsidP="00885EB4">
      <w:pPr>
        <w:rPr>
          <w:rFonts w:ascii="Arial" w:hAnsi="Arial" w:cs="Arial"/>
          <w:bCs/>
          <w:sz w:val="24"/>
          <w:szCs w:val="24"/>
          <w:lang w:val="es-ES"/>
        </w:rPr>
      </w:pPr>
      <w:r w:rsidRPr="007B7E42">
        <w:rPr>
          <w:rFonts w:ascii="Arial" w:hAnsi="Arial" w:cs="Arial"/>
          <w:bCs/>
          <w:sz w:val="24"/>
          <w:szCs w:val="24"/>
          <w:lang w:val="es-ES"/>
        </w:rPr>
        <w:t>NEMT está disponible para los miembros de FBDE que necesitan transporte dentro del área de servicio de YCCO para servicios de OHP o cubiertos por Medicare dentro del área de servicio de YCCO. Si está fuera de nuestra área, el servicio no se ofrece y debemos pagar por el costo compartido, incluido el desplazamiento hasta el servicio.</w:t>
      </w:r>
    </w:p>
    <w:p w14:paraId="4D8FF9AE" w14:textId="0ED70CCA" w:rsidR="00024028" w:rsidRPr="007B7E42" w:rsidRDefault="00024028" w:rsidP="005666F5">
      <w:pPr>
        <w:rPr>
          <w:rFonts w:ascii="Arial" w:hAnsi="Arial" w:cs="Arial"/>
          <w:b/>
          <w:sz w:val="24"/>
          <w:szCs w:val="24"/>
          <w:lang w:val="es-ES"/>
        </w:rPr>
      </w:pPr>
    </w:p>
    <w:p w14:paraId="785F87FC" w14:textId="37AD8059" w:rsidR="00140AA5" w:rsidRPr="007B7E42" w:rsidRDefault="00140AA5" w:rsidP="005666F5">
      <w:pPr>
        <w:rPr>
          <w:rFonts w:ascii="Arial" w:hAnsi="Arial" w:cs="Arial"/>
          <w:b/>
          <w:color w:val="00A3E0"/>
          <w:sz w:val="24"/>
          <w:szCs w:val="24"/>
          <w:lang w:val="es-ES"/>
        </w:rPr>
      </w:pPr>
      <w:r w:rsidRPr="007B7E42">
        <w:rPr>
          <w:rFonts w:ascii="Arial" w:hAnsi="Arial" w:cs="Arial"/>
          <w:b/>
          <w:color w:val="00A3E0"/>
          <w:sz w:val="24"/>
          <w:szCs w:val="24"/>
          <w:lang w:val="es-ES"/>
        </w:rPr>
        <w:lastRenderedPageBreak/>
        <w:t>Transportes no aprobados</w:t>
      </w:r>
    </w:p>
    <w:p w14:paraId="6DDA4CA9" w14:textId="5F26CA2C" w:rsidR="00390D66" w:rsidRPr="007B7E42" w:rsidRDefault="00B85E33" w:rsidP="005666F5">
      <w:pPr>
        <w:rPr>
          <w:rFonts w:ascii="Arial" w:hAnsi="Arial" w:cs="Arial"/>
          <w:bCs/>
          <w:sz w:val="24"/>
          <w:szCs w:val="24"/>
          <w:lang w:val="es-ES"/>
        </w:rPr>
      </w:pPr>
      <w:r w:rsidRPr="007B7E42">
        <w:rPr>
          <w:rFonts w:ascii="Arial" w:hAnsi="Arial" w:cs="Arial"/>
          <w:bCs/>
          <w:sz w:val="24"/>
          <w:szCs w:val="24"/>
          <w:lang w:val="es-ES"/>
        </w:rPr>
        <w:t>Si no se aprueba su transporte, se le dirá antes de 24 horas de haberlo solicitado. Este plazo puede ser más corto para garantizar que llegue a tiempo a su visita. Cuando no aprobemos un transporte NEMT, le enviaremos una carta. Esta carta se llama aviso de determinación adversa de beneficios o NOABD. Puede obtener más información sobre los transportes que no están aprobados y el proceso de apelación y audiencia llamando al Servicio al Cliente, o consultando la sección Sistema de Quejas de esta guía, que comienza en la página 23.</w:t>
      </w:r>
    </w:p>
    <w:p w14:paraId="590AAC01" w14:textId="6217A0B1" w:rsidR="00D81AFD" w:rsidRPr="007B7E42" w:rsidRDefault="00D81AFD" w:rsidP="005666F5">
      <w:pPr>
        <w:rPr>
          <w:rFonts w:ascii="Arial" w:hAnsi="Arial" w:cs="Arial"/>
          <w:b/>
          <w:sz w:val="24"/>
          <w:szCs w:val="24"/>
          <w:lang w:val="es-ES"/>
        </w:rPr>
      </w:pPr>
    </w:p>
    <w:p w14:paraId="6559A106" w14:textId="0EBA455D" w:rsidR="00D81AFD" w:rsidRPr="007B7E42" w:rsidRDefault="0099726C" w:rsidP="00D81AFD">
      <w:pPr>
        <w:rPr>
          <w:rFonts w:ascii="Arial" w:hAnsi="Arial" w:cs="Arial"/>
          <w:b/>
          <w:color w:val="00A3E0"/>
          <w:sz w:val="26"/>
          <w:szCs w:val="24"/>
          <w:lang w:val="es-ES"/>
        </w:rPr>
      </w:pPr>
      <w:r w:rsidRPr="007B7E42">
        <w:rPr>
          <w:rFonts w:ascii="Arial" w:hAnsi="Arial" w:cs="Arial"/>
          <w:b/>
          <w:color w:val="00A3E0"/>
          <w:sz w:val="26"/>
          <w:szCs w:val="24"/>
          <w:lang w:val="es-ES"/>
        </w:rPr>
        <w:t>Decisiones sobre el tipo de transporte y el nivel de servicio apropiado</w:t>
      </w:r>
    </w:p>
    <w:p w14:paraId="403B8F00" w14:textId="04FD1ED9" w:rsidR="00DF7D1F" w:rsidRPr="007B7E42" w:rsidRDefault="00CA51BB" w:rsidP="00D81AFD">
      <w:pPr>
        <w:rPr>
          <w:rFonts w:ascii="Arial" w:hAnsi="Arial" w:cs="Arial"/>
          <w:bCs/>
          <w:sz w:val="24"/>
          <w:szCs w:val="24"/>
          <w:lang w:val="es-ES"/>
        </w:rPr>
      </w:pPr>
      <w:proofErr w:type="spellStart"/>
      <w:r w:rsidRPr="007B7E42">
        <w:rPr>
          <w:rFonts w:ascii="Arial" w:hAnsi="Arial" w:cs="Arial"/>
          <w:bCs/>
          <w:sz w:val="24"/>
          <w:szCs w:val="24"/>
          <w:lang w:val="es-ES"/>
        </w:rPr>
        <w:t>WellRide</w:t>
      </w:r>
      <w:proofErr w:type="spellEnd"/>
      <w:r w:rsidRPr="007B7E42">
        <w:rPr>
          <w:rFonts w:ascii="Arial" w:hAnsi="Arial" w:cs="Arial"/>
          <w:bCs/>
          <w:sz w:val="24"/>
          <w:szCs w:val="24"/>
          <w:lang w:val="es-ES"/>
        </w:rPr>
        <w:t xml:space="preserve"> tomará todas las decisiones relacionadas con el tipo de transporte y el nivel adecuado de servicio. El tipo de transporte es la forma en la que lo llevan de un lugar a otro. Algunos tipos son: una furgoneta con capacidad para silla de ruedas o un auto sedán. </w:t>
      </w:r>
      <w:proofErr w:type="spellStart"/>
      <w:r w:rsidRPr="007B7E42">
        <w:rPr>
          <w:rFonts w:ascii="Arial" w:hAnsi="Arial" w:cs="Arial"/>
          <w:bCs/>
          <w:sz w:val="24"/>
          <w:szCs w:val="24"/>
          <w:lang w:val="es-ES"/>
        </w:rPr>
        <w:t>WellRide</w:t>
      </w:r>
      <w:proofErr w:type="spellEnd"/>
      <w:r w:rsidRPr="007B7E42">
        <w:rPr>
          <w:rFonts w:ascii="Arial" w:hAnsi="Arial" w:cs="Arial"/>
          <w:bCs/>
          <w:sz w:val="24"/>
          <w:szCs w:val="24"/>
          <w:lang w:val="es-ES"/>
        </w:rPr>
        <w:t xml:space="preserve"> programa y asigna el transporte con el proveedor de NEMT apropiado.</w:t>
      </w:r>
    </w:p>
    <w:p w14:paraId="57C09D58" w14:textId="12290654" w:rsidR="002F2197" w:rsidRPr="007B7E42" w:rsidRDefault="002F2197" w:rsidP="00D81AFD">
      <w:pPr>
        <w:rPr>
          <w:rFonts w:ascii="Arial" w:hAnsi="Arial" w:cs="Arial"/>
          <w:bCs/>
          <w:sz w:val="24"/>
          <w:szCs w:val="24"/>
          <w:lang w:val="es-ES"/>
        </w:rPr>
      </w:pPr>
    </w:p>
    <w:p w14:paraId="22D1142E" w14:textId="0FC31280" w:rsidR="00A9199E" w:rsidRPr="007B7E42" w:rsidRDefault="0099726C" w:rsidP="00D81AFD">
      <w:pPr>
        <w:rPr>
          <w:rFonts w:ascii="Arial" w:hAnsi="Arial" w:cs="Arial"/>
          <w:bCs/>
          <w:sz w:val="24"/>
          <w:szCs w:val="24"/>
          <w:lang w:val="es-ES"/>
        </w:rPr>
      </w:pPr>
      <w:r w:rsidRPr="007B7E42">
        <w:rPr>
          <w:rFonts w:ascii="Arial" w:hAnsi="Arial" w:cs="Arial"/>
          <w:bCs/>
          <w:sz w:val="24"/>
          <w:szCs w:val="24"/>
          <w:lang w:val="es-ES"/>
        </w:rPr>
        <w:t>La lista de abajo se revisará con respecto a cada pasajero para decidir el modo de transporte:</w:t>
      </w:r>
    </w:p>
    <w:p w14:paraId="2544F914" w14:textId="018EDF17" w:rsidR="00A9199E" w:rsidRPr="007B7E42" w:rsidRDefault="00A9199E" w:rsidP="00CC44CE">
      <w:pPr>
        <w:pStyle w:val="ListParagraph"/>
        <w:numPr>
          <w:ilvl w:val="0"/>
          <w:numId w:val="13"/>
        </w:numPr>
        <w:rPr>
          <w:rFonts w:ascii="Arial" w:hAnsi="Arial" w:cs="Arial"/>
          <w:bCs/>
          <w:sz w:val="24"/>
          <w:szCs w:val="24"/>
          <w:lang w:val="es-ES"/>
        </w:rPr>
      </w:pPr>
      <w:r w:rsidRPr="007B7E42">
        <w:rPr>
          <w:rFonts w:ascii="Arial" w:hAnsi="Arial" w:cs="Arial"/>
          <w:bCs/>
          <w:sz w:val="24"/>
          <w:szCs w:val="24"/>
          <w:lang w:val="es-ES"/>
        </w:rPr>
        <w:t>Capacidad para caminar, y si necesita andador, bastón o silla de ruedas.</w:t>
      </w:r>
    </w:p>
    <w:p w14:paraId="249334D0" w14:textId="004C438D" w:rsidR="00A9199E" w:rsidRPr="007B7E42" w:rsidRDefault="00A9199E" w:rsidP="00CC44CE">
      <w:pPr>
        <w:pStyle w:val="ListParagraph"/>
        <w:numPr>
          <w:ilvl w:val="0"/>
          <w:numId w:val="13"/>
        </w:numPr>
        <w:rPr>
          <w:rFonts w:ascii="Arial" w:hAnsi="Arial" w:cs="Arial"/>
          <w:bCs/>
          <w:sz w:val="24"/>
          <w:szCs w:val="24"/>
          <w:lang w:val="es-ES"/>
        </w:rPr>
      </w:pPr>
      <w:r w:rsidRPr="007B7E42">
        <w:rPr>
          <w:rFonts w:ascii="Arial" w:hAnsi="Arial" w:cs="Arial"/>
          <w:bCs/>
          <w:sz w:val="24"/>
          <w:szCs w:val="24"/>
          <w:lang w:val="es-ES"/>
        </w:rPr>
        <w:t>Capacidad para moverse o ser movido.</w:t>
      </w:r>
    </w:p>
    <w:p w14:paraId="253EEE52" w14:textId="12EF4628" w:rsidR="00CA51BB" w:rsidRPr="007B7E42" w:rsidRDefault="00A9199E" w:rsidP="00CC44CE">
      <w:pPr>
        <w:pStyle w:val="ListParagraph"/>
        <w:numPr>
          <w:ilvl w:val="0"/>
          <w:numId w:val="13"/>
        </w:numPr>
        <w:rPr>
          <w:rFonts w:ascii="Arial" w:hAnsi="Arial" w:cs="Arial"/>
          <w:bCs/>
          <w:sz w:val="24"/>
          <w:szCs w:val="24"/>
          <w:lang w:val="es-ES"/>
        </w:rPr>
      </w:pPr>
      <w:r w:rsidRPr="007B7E42">
        <w:rPr>
          <w:rFonts w:ascii="Arial" w:hAnsi="Arial" w:cs="Arial"/>
          <w:bCs/>
          <w:sz w:val="24"/>
          <w:szCs w:val="24"/>
          <w:lang w:val="es-ES"/>
        </w:rPr>
        <w:t>Capacidad para realizar las actividades de la vida diaria.</w:t>
      </w:r>
    </w:p>
    <w:p w14:paraId="30B34F2D" w14:textId="22381AF1" w:rsidR="00A9199E" w:rsidRPr="007B7E42" w:rsidRDefault="00A9199E" w:rsidP="00CC44CE">
      <w:pPr>
        <w:pStyle w:val="ListParagraph"/>
        <w:numPr>
          <w:ilvl w:val="0"/>
          <w:numId w:val="13"/>
        </w:numPr>
        <w:rPr>
          <w:rFonts w:ascii="Arial" w:hAnsi="Arial" w:cs="Arial"/>
          <w:bCs/>
          <w:sz w:val="24"/>
          <w:szCs w:val="24"/>
          <w:lang w:val="es-ES"/>
        </w:rPr>
      </w:pPr>
      <w:r w:rsidRPr="007B7E42">
        <w:rPr>
          <w:rFonts w:ascii="Arial" w:hAnsi="Arial" w:cs="Arial"/>
          <w:bCs/>
          <w:sz w:val="24"/>
          <w:szCs w:val="24"/>
          <w:lang w:val="es-ES"/>
        </w:rPr>
        <w:t>Necesidad de asistencia y, si tiene un asistente, que cumpla con los requisitos de asistente.</w:t>
      </w:r>
    </w:p>
    <w:p w14:paraId="5AF1E14B" w14:textId="21D9272D" w:rsidR="00C94D53" w:rsidRPr="007B7E42" w:rsidRDefault="00DF7D1F" w:rsidP="00CC44CE">
      <w:pPr>
        <w:pStyle w:val="ListParagraph"/>
        <w:numPr>
          <w:ilvl w:val="0"/>
          <w:numId w:val="13"/>
        </w:numPr>
        <w:rPr>
          <w:rFonts w:ascii="Arial" w:hAnsi="Arial" w:cs="Arial"/>
          <w:bCs/>
          <w:sz w:val="24"/>
          <w:szCs w:val="24"/>
          <w:lang w:val="es-ES"/>
        </w:rPr>
      </w:pPr>
      <w:r w:rsidRPr="007B7E42">
        <w:rPr>
          <w:rFonts w:ascii="Arial" w:hAnsi="Arial" w:cs="Arial"/>
          <w:bCs/>
          <w:sz w:val="24"/>
          <w:szCs w:val="24"/>
          <w:lang w:val="es-ES"/>
        </w:rPr>
        <w:t xml:space="preserve">Condiciones o necesidades especiales, incluidas las condiciones de salud física o mental. </w:t>
      </w:r>
    </w:p>
    <w:p w14:paraId="22345772" w14:textId="342FAC3E" w:rsidR="00E1252A" w:rsidRPr="007B7E42" w:rsidRDefault="00ED1D22" w:rsidP="00CC44CE">
      <w:pPr>
        <w:pStyle w:val="ListParagraph"/>
        <w:numPr>
          <w:ilvl w:val="0"/>
          <w:numId w:val="18"/>
        </w:numPr>
        <w:rPr>
          <w:rFonts w:ascii="Arial" w:hAnsi="Arial" w:cs="Arial"/>
          <w:sz w:val="24"/>
          <w:szCs w:val="24"/>
          <w:lang w:val="es-ES"/>
        </w:rPr>
      </w:pPr>
      <w:r w:rsidRPr="007B7E42">
        <w:rPr>
          <w:rFonts w:ascii="Arial" w:hAnsi="Arial" w:cs="Arial"/>
          <w:sz w:val="24"/>
          <w:szCs w:val="24"/>
          <w:lang w:val="es-ES"/>
        </w:rPr>
        <w:t>Nivel de servicio que se adapta a las necesidades (de acera a acera, de puerta a puerta o de entrega en mano).</w:t>
      </w:r>
    </w:p>
    <w:p w14:paraId="39BCEEE8" w14:textId="77777777" w:rsidR="00ED1D22" w:rsidRPr="007B7E42" w:rsidRDefault="00ED1D22" w:rsidP="000E2796">
      <w:pPr>
        <w:rPr>
          <w:rFonts w:ascii="Arial" w:hAnsi="Arial" w:cs="Arial"/>
          <w:b/>
          <w:color w:val="00A3E0"/>
          <w:sz w:val="26"/>
          <w:szCs w:val="24"/>
          <w:lang w:val="es-ES"/>
        </w:rPr>
      </w:pPr>
    </w:p>
    <w:p w14:paraId="17F1E1E5" w14:textId="2573058D" w:rsidR="000E2796" w:rsidRPr="007B7E42" w:rsidRDefault="000A14B5" w:rsidP="000E2796">
      <w:pPr>
        <w:rPr>
          <w:rFonts w:ascii="Arial" w:hAnsi="Arial" w:cs="Arial"/>
          <w:b/>
          <w:color w:val="00A3E0"/>
          <w:sz w:val="26"/>
          <w:szCs w:val="24"/>
          <w:lang w:val="es-ES"/>
        </w:rPr>
      </w:pPr>
      <w:r w:rsidRPr="007B7E42">
        <w:rPr>
          <w:rFonts w:ascii="Arial" w:hAnsi="Arial" w:cs="Arial"/>
          <w:b/>
          <w:color w:val="00A3E0"/>
          <w:sz w:val="26"/>
          <w:szCs w:val="24"/>
          <w:lang w:val="es-ES"/>
        </w:rPr>
        <w:t>Información del asistente</w:t>
      </w:r>
    </w:p>
    <w:p w14:paraId="6D22C971" w14:textId="0BA982F7" w:rsidR="000A14B5" w:rsidRPr="00D820CE" w:rsidRDefault="000A14B5" w:rsidP="000E2796">
      <w:pPr>
        <w:rPr>
          <w:rFonts w:ascii="Arial" w:hAnsi="Arial" w:cs="Arial"/>
          <w:bCs/>
          <w:sz w:val="24"/>
          <w:szCs w:val="24"/>
        </w:rPr>
      </w:pPr>
      <w:r w:rsidRPr="007B7E42">
        <w:rPr>
          <w:rFonts w:ascii="Arial" w:hAnsi="Arial" w:cs="Arial"/>
          <w:bCs/>
          <w:sz w:val="24"/>
          <w:szCs w:val="24"/>
          <w:lang w:val="es-ES"/>
        </w:rPr>
        <w:t xml:space="preserve">Un asistente es la persona que viajará con el miembro durante el transporte NEMT. No todos pueden llevar un acompañante. Algunos miembros deben tener un asistente adulto si son niños de 12 años o menos o un miembro de cualquier edad con necesidades físicas o de comportamiento. Los asistentes no tienen que pagar para viajar con usted. </w:t>
      </w:r>
      <w:r w:rsidRPr="00D820CE">
        <w:rPr>
          <w:rFonts w:ascii="Arial" w:hAnsi="Arial" w:cs="Arial"/>
          <w:bCs/>
          <w:sz w:val="24"/>
          <w:szCs w:val="24"/>
        </w:rPr>
        <w:t xml:space="preserve">Las </w:t>
      </w:r>
      <w:proofErr w:type="spellStart"/>
      <w:r w:rsidRPr="00D820CE">
        <w:rPr>
          <w:rFonts w:ascii="Arial" w:hAnsi="Arial" w:cs="Arial"/>
          <w:bCs/>
          <w:sz w:val="24"/>
          <w:szCs w:val="24"/>
        </w:rPr>
        <w:t>reglas</w:t>
      </w:r>
      <w:proofErr w:type="spellEnd"/>
      <w:r w:rsidRPr="00D820CE">
        <w:rPr>
          <w:rFonts w:ascii="Arial" w:hAnsi="Arial" w:cs="Arial"/>
          <w:bCs/>
          <w:sz w:val="24"/>
          <w:szCs w:val="24"/>
        </w:rPr>
        <w:t xml:space="preserve"> para </w:t>
      </w:r>
      <w:proofErr w:type="spellStart"/>
      <w:r w:rsidRPr="00D820CE">
        <w:rPr>
          <w:rFonts w:ascii="Arial" w:hAnsi="Arial" w:cs="Arial"/>
          <w:bCs/>
          <w:sz w:val="24"/>
          <w:szCs w:val="24"/>
        </w:rPr>
        <w:t>los</w:t>
      </w:r>
      <w:proofErr w:type="spellEnd"/>
      <w:r w:rsidRPr="00D820CE">
        <w:rPr>
          <w:rFonts w:ascii="Arial" w:hAnsi="Arial" w:cs="Arial"/>
          <w:bCs/>
          <w:sz w:val="24"/>
          <w:szCs w:val="24"/>
        </w:rPr>
        <w:t xml:space="preserve"> asistentes son las siguientes:</w:t>
      </w:r>
    </w:p>
    <w:p w14:paraId="2A57E3C0" w14:textId="20D40EFE" w:rsidR="00DE1D6A" w:rsidRPr="007B7E42" w:rsidRDefault="00DE1D6A" w:rsidP="00CC44CE">
      <w:pPr>
        <w:pStyle w:val="ListParagraph"/>
        <w:numPr>
          <w:ilvl w:val="0"/>
          <w:numId w:val="15"/>
        </w:numPr>
        <w:rPr>
          <w:rFonts w:ascii="Arial" w:hAnsi="Arial" w:cs="Arial"/>
          <w:bCs/>
          <w:sz w:val="24"/>
          <w:szCs w:val="24"/>
          <w:lang w:val="es-ES"/>
        </w:rPr>
      </w:pPr>
      <w:r w:rsidRPr="007B7E42">
        <w:rPr>
          <w:rFonts w:ascii="Arial" w:hAnsi="Arial" w:cs="Arial"/>
          <w:bCs/>
          <w:sz w:val="24"/>
          <w:szCs w:val="24"/>
          <w:lang w:val="es-ES"/>
        </w:rPr>
        <w:t xml:space="preserve">Los padres o tutores deben brindar el asistente que viaje con aquellos que necesitan un acompañante hacia y desde los servicios cubiertos por YCCO, excepto si se dan los casos siguientes: </w:t>
      </w:r>
    </w:p>
    <w:p w14:paraId="66539AC8" w14:textId="59E77975" w:rsidR="00DE1D6A" w:rsidRPr="007B7E42" w:rsidRDefault="00DE1D6A" w:rsidP="00CC44CE">
      <w:pPr>
        <w:pStyle w:val="ListParagraph"/>
        <w:numPr>
          <w:ilvl w:val="1"/>
          <w:numId w:val="15"/>
        </w:numPr>
        <w:rPr>
          <w:rFonts w:ascii="Arial" w:hAnsi="Arial" w:cs="Arial"/>
          <w:bCs/>
          <w:sz w:val="24"/>
          <w:szCs w:val="24"/>
          <w:lang w:val="es-ES"/>
        </w:rPr>
      </w:pPr>
      <w:r w:rsidRPr="007B7E42">
        <w:rPr>
          <w:rFonts w:ascii="Arial" w:hAnsi="Arial" w:cs="Arial"/>
          <w:bCs/>
          <w:sz w:val="24"/>
          <w:szCs w:val="24"/>
          <w:lang w:val="es-ES"/>
        </w:rPr>
        <w:t xml:space="preserve">El conductor es un voluntario o empleado del Departamento de Servicios Humanos (DHS) o un empleado de Autoridad. </w:t>
      </w:r>
    </w:p>
    <w:p w14:paraId="1FC4B2F6" w14:textId="7D295E0C" w:rsidR="00DE1D6A" w:rsidRPr="007B7E42" w:rsidRDefault="00DE1D6A" w:rsidP="00CC44CE">
      <w:pPr>
        <w:pStyle w:val="ListParagraph"/>
        <w:numPr>
          <w:ilvl w:val="1"/>
          <w:numId w:val="15"/>
        </w:numPr>
        <w:rPr>
          <w:rFonts w:ascii="Arial" w:hAnsi="Arial" w:cs="Arial"/>
          <w:bCs/>
          <w:sz w:val="24"/>
          <w:szCs w:val="24"/>
          <w:lang w:val="es-ES"/>
        </w:rPr>
      </w:pPr>
      <w:r w:rsidRPr="007B7E42">
        <w:rPr>
          <w:rFonts w:ascii="Arial" w:hAnsi="Arial" w:cs="Arial"/>
          <w:bCs/>
          <w:sz w:val="24"/>
          <w:szCs w:val="24"/>
          <w:lang w:val="es-ES"/>
        </w:rPr>
        <w:t>El miembro necesita un transporte seguro.</w:t>
      </w:r>
    </w:p>
    <w:p w14:paraId="6757324C" w14:textId="108C4AF1" w:rsidR="00DE1D6A" w:rsidRPr="007B7E42" w:rsidRDefault="00DE1D6A" w:rsidP="00CC44CE">
      <w:pPr>
        <w:pStyle w:val="ListParagraph"/>
        <w:numPr>
          <w:ilvl w:val="1"/>
          <w:numId w:val="15"/>
        </w:numPr>
        <w:rPr>
          <w:rFonts w:ascii="Arial" w:hAnsi="Arial" w:cs="Arial"/>
          <w:bCs/>
          <w:sz w:val="24"/>
          <w:szCs w:val="24"/>
          <w:lang w:val="es-ES"/>
        </w:rPr>
      </w:pPr>
      <w:r w:rsidRPr="007B7E42">
        <w:rPr>
          <w:rFonts w:ascii="Arial" w:hAnsi="Arial" w:cs="Arial"/>
          <w:bCs/>
          <w:sz w:val="24"/>
          <w:szCs w:val="24"/>
          <w:lang w:val="es-ES"/>
        </w:rPr>
        <w:t>un proveedor de ambulancia transporta al miembro para los servicios NEMT y nosotros le pagamos.</w:t>
      </w:r>
    </w:p>
    <w:p w14:paraId="409D9EF0" w14:textId="0BA96165" w:rsidR="00DE1D6A" w:rsidRPr="007B7E42" w:rsidRDefault="00DE1D6A" w:rsidP="00CC44CE">
      <w:pPr>
        <w:pStyle w:val="ListParagraph"/>
        <w:numPr>
          <w:ilvl w:val="0"/>
          <w:numId w:val="15"/>
        </w:numPr>
        <w:rPr>
          <w:rFonts w:ascii="Arial" w:hAnsi="Arial" w:cs="Arial"/>
          <w:bCs/>
          <w:sz w:val="24"/>
          <w:szCs w:val="24"/>
          <w:lang w:val="es-ES"/>
        </w:rPr>
      </w:pPr>
      <w:r w:rsidRPr="007B7E42">
        <w:rPr>
          <w:rFonts w:ascii="Arial" w:hAnsi="Arial" w:cs="Arial"/>
          <w:bCs/>
          <w:sz w:val="24"/>
          <w:szCs w:val="24"/>
          <w:lang w:val="es-ES"/>
        </w:rPr>
        <w:t>Los transportes en ambulancia de NEMT deberán tener un asistente cuando YCCO use una ambulancia para dar atención en silla de ruedas o camilla o para transportes en furgoneta.</w:t>
      </w:r>
    </w:p>
    <w:p w14:paraId="330D1BDD" w14:textId="77777777" w:rsidR="008B24B6" w:rsidRPr="007B7E42" w:rsidRDefault="00DE1D6A" w:rsidP="00CC44CE">
      <w:pPr>
        <w:pStyle w:val="ListParagraph"/>
        <w:numPr>
          <w:ilvl w:val="0"/>
          <w:numId w:val="15"/>
        </w:numPr>
        <w:rPr>
          <w:rFonts w:ascii="Arial" w:hAnsi="Arial" w:cs="Arial"/>
          <w:bCs/>
          <w:sz w:val="24"/>
          <w:szCs w:val="24"/>
          <w:lang w:val="es-ES"/>
        </w:rPr>
      </w:pPr>
      <w:r w:rsidRPr="007B7E42">
        <w:rPr>
          <w:rFonts w:ascii="Arial" w:hAnsi="Arial" w:cs="Arial"/>
          <w:bCs/>
          <w:sz w:val="24"/>
          <w:szCs w:val="24"/>
          <w:lang w:val="es-ES"/>
        </w:rPr>
        <w:lastRenderedPageBreak/>
        <w:t>Sea la madre, el padre, la madrastra, el padrastro, el abuelo o el tutor de un miembro.</w:t>
      </w:r>
    </w:p>
    <w:p w14:paraId="771FA2EE" w14:textId="66F5BED1" w:rsidR="00DE1D6A" w:rsidRPr="007B7E42" w:rsidRDefault="008B24B6" w:rsidP="00CC44CE">
      <w:pPr>
        <w:pStyle w:val="ListParagraph"/>
        <w:numPr>
          <w:ilvl w:val="0"/>
          <w:numId w:val="15"/>
        </w:numPr>
        <w:rPr>
          <w:rFonts w:ascii="Arial" w:hAnsi="Arial" w:cs="Arial"/>
          <w:bCs/>
          <w:sz w:val="24"/>
          <w:szCs w:val="24"/>
          <w:lang w:val="es-ES"/>
        </w:rPr>
      </w:pPr>
      <w:r w:rsidRPr="007B7E42">
        <w:rPr>
          <w:rFonts w:ascii="Arial" w:hAnsi="Arial" w:cs="Arial"/>
          <w:bCs/>
          <w:sz w:val="24"/>
          <w:szCs w:val="24"/>
          <w:lang w:val="es-ES"/>
        </w:rPr>
        <w:t xml:space="preserve">Sea cualquier adulto mayor de 18 años autorizado por el padre o tutor del miembro. </w:t>
      </w:r>
    </w:p>
    <w:p w14:paraId="4701A373" w14:textId="3189739E" w:rsidR="00351941" w:rsidRPr="007B7E42" w:rsidRDefault="00351941" w:rsidP="00CC44CE">
      <w:pPr>
        <w:pStyle w:val="ListParagraph"/>
        <w:numPr>
          <w:ilvl w:val="0"/>
          <w:numId w:val="15"/>
        </w:numPr>
        <w:rPr>
          <w:rFonts w:ascii="Arial" w:hAnsi="Arial" w:cs="Arial"/>
          <w:bCs/>
          <w:sz w:val="24"/>
          <w:szCs w:val="24"/>
          <w:lang w:val="es-ES"/>
        </w:rPr>
      </w:pPr>
      <w:r w:rsidRPr="007B7E42">
        <w:rPr>
          <w:rFonts w:ascii="Arial" w:hAnsi="Arial" w:cs="Arial"/>
          <w:bCs/>
          <w:sz w:val="24"/>
          <w:szCs w:val="24"/>
          <w:lang w:val="es-ES"/>
        </w:rPr>
        <w:t xml:space="preserve">Los asistentes deben viajar con el miembro desde el punto de recogida hasta la cita y durante el viaje de regreso. </w:t>
      </w:r>
    </w:p>
    <w:p w14:paraId="7A12317D" w14:textId="393D33AA" w:rsidR="00351941" w:rsidRDefault="00351941" w:rsidP="00CC44CE">
      <w:pPr>
        <w:pStyle w:val="ListParagraph"/>
        <w:numPr>
          <w:ilvl w:val="0"/>
          <w:numId w:val="15"/>
        </w:numPr>
        <w:rPr>
          <w:rFonts w:ascii="Arial" w:hAnsi="Arial" w:cs="Arial"/>
          <w:bCs/>
          <w:sz w:val="24"/>
          <w:szCs w:val="24"/>
        </w:rPr>
      </w:pPr>
      <w:r w:rsidRPr="007B7E42">
        <w:rPr>
          <w:rFonts w:ascii="Arial" w:hAnsi="Arial" w:cs="Arial"/>
          <w:bCs/>
          <w:sz w:val="24"/>
          <w:szCs w:val="24"/>
          <w:lang w:val="es-ES"/>
        </w:rPr>
        <w:t xml:space="preserve">Los padres, tutores o adultos encargados del cuidado del miembro deberán proporcionar e instalar los asientos de seguridad. Los conductores de NEMT no pueden transportar a un miembro si los padres o el tutor no proporcionan un asiento de seguridad que cumpla con la ley estatal. </w:t>
      </w:r>
      <w:proofErr w:type="spellStart"/>
      <w:r w:rsidRPr="00D820CE">
        <w:rPr>
          <w:rFonts w:ascii="Arial" w:hAnsi="Arial" w:cs="Arial"/>
          <w:bCs/>
          <w:sz w:val="24"/>
          <w:szCs w:val="24"/>
        </w:rPr>
        <w:t>Estos</w:t>
      </w:r>
      <w:proofErr w:type="spellEnd"/>
      <w:r w:rsidRPr="00D820CE">
        <w:rPr>
          <w:rFonts w:ascii="Arial" w:hAnsi="Arial" w:cs="Arial"/>
          <w:bCs/>
          <w:sz w:val="24"/>
          <w:szCs w:val="24"/>
        </w:rPr>
        <w:t xml:space="preserve"> </w:t>
      </w:r>
      <w:proofErr w:type="spellStart"/>
      <w:r w:rsidRPr="00D820CE">
        <w:rPr>
          <w:rFonts w:ascii="Arial" w:hAnsi="Arial" w:cs="Arial"/>
          <w:bCs/>
          <w:sz w:val="24"/>
          <w:szCs w:val="24"/>
        </w:rPr>
        <w:t>miembros</w:t>
      </w:r>
      <w:proofErr w:type="spellEnd"/>
      <w:r w:rsidRPr="00D820CE">
        <w:rPr>
          <w:rFonts w:ascii="Arial" w:hAnsi="Arial" w:cs="Arial"/>
          <w:bCs/>
          <w:sz w:val="24"/>
          <w:szCs w:val="24"/>
        </w:rPr>
        <w:t xml:space="preserve"> </w:t>
      </w:r>
      <w:proofErr w:type="spellStart"/>
      <w:r w:rsidRPr="00D820CE">
        <w:rPr>
          <w:rFonts w:ascii="Arial" w:hAnsi="Arial" w:cs="Arial"/>
          <w:bCs/>
          <w:sz w:val="24"/>
          <w:szCs w:val="24"/>
        </w:rPr>
        <w:t>deben</w:t>
      </w:r>
      <w:proofErr w:type="spellEnd"/>
      <w:r w:rsidRPr="00D820CE">
        <w:rPr>
          <w:rFonts w:ascii="Arial" w:hAnsi="Arial" w:cs="Arial"/>
          <w:bCs/>
          <w:sz w:val="24"/>
          <w:szCs w:val="24"/>
        </w:rPr>
        <w:t xml:space="preserve"> </w:t>
      </w:r>
      <w:proofErr w:type="spellStart"/>
      <w:r w:rsidRPr="00D820CE">
        <w:rPr>
          <w:rFonts w:ascii="Arial" w:hAnsi="Arial" w:cs="Arial"/>
          <w:bCs/>
          <w:sz w:val="24"/>
          <w:szCs w:val="24"/>
        </w:rPr>
        <w:t>tener</w:t>
      </w:r>
      <w:proofErr w:type="spellEnd"/>
      <w:r w:rsidRPr="00D820CE">
        <w:rPr>
          <w:rFonts w:ascii="Arial" w:hAnsi="Arial" w:cs="Arial"/>
          <w:bCs/>
          <w:sz w:val="24"/>
          <w:szCs w:val="24"/>
        </w:rPr>
        <w:t xml:space="preserve"> un asiento de seguridad infantil:</w:t>
      </w:r>
    </w:p>
    <w:p w14:paraId="6C1A405E" w14:textId="1F13F65D" w:rsidR="007E5B06" w:rsidRPr="007B7E42" w:rsidRDefault="007E5B06" w:rsidP="007E5B06">
      <w:pPr>
        <w:pStyle w:val="ListParagraph"/>
        <w:numPr>
          <w:ilvl w:val="1"/>
          <w:numId w:val="15"/>
        </w:numPr>
        <w:rPr>
          <w:rFonts w:ascii="Arial" w:hAnsi="Arial" w:cs="Arial"/>
          <w:bCs/>
          <w:sz w:val="24"/>
          <w:szCs w:val="24"/>
          <w:lang w:val="es-ES"/>
        </w:rPr>
      </w:pPr>
      <w:r w:rsidRPr="007B7E42">
        <w:rPr>
          <w:rFonts w:ascii="Arial" w:hAnsi="Arial" w:cs="Arial"/>
          <w:bCs/>
          <w:sz w:val="24"/>
          <w:szCs w:val="24"/>
          <w:lang w:val="es-ES"/>
        </w:rPr>
        <w:t>Los que midan menos de 4'9" y pesen menos de 40 libras.</w:t>
      </w:r>
    </w:p>
    <w:p w14:paraId="77D055C4" w14:textId="7E2CB5F2" w:rsidR="007E5B06" w:rsidRPr="007B7E42" w:rsidRDefault="00B93E28" w:rsidP="007E5B06">
      <w:pPr>
        <w:pStyle w:val="ListParagraph"/>
        <w:numPr>
          <w:ilvl w:val="1"/>
          <w:numId w:val="15"/>
        </w:numPr>
        <w:rPr>
          <w:rFonts w:ascii="Arial" w:hAnsi="Arial" w:cs="Arial"/>
          <w:bCs/>
          <w:sz w:val="24"/>
          <w:szCs w:val="24"/>
          <w:lang w:val="es-ES"/>
        </w:rPr>
      </w:pPr>
      <w:r w:rsidRPr="007B7E42">
        <w:rPr>
          <w:rFonts w:ascii="Arial" w:hAnsi="Arial" w:cs="Arial"/>
          <w:bCs/>
          <w:sz w:val="24"/>
          <w:szCs w:val="24"/>
          <w:lang w:val="es-ES"/>
        </w:rPr>
        <w:t xml:space="preserve">Los menores de dos </w:t>
      </w:r>
      <w:proofErr w:type="gramStart"/>
      <w:r w:rsidRPr="007B7E42">
        <w:rPr>
          <w:rFonts w:ascii="Arial" w:hAnsi="Arial" w:cs="Arial"/>
          <w:bCs/>
          <w:sz w:val="24"/>
          <w:szCs w:val="24"/>
          <w:lang w:val="es-ES"/>
        </w:rPr>
        <w:t>años de edad</w:t>
      </w:r>
      <w:proofErr w:type="gramEnd"/>
      <w:r w:rsidRPr="007B7E42">
        <w:rPr>
          <w:rFonts w:ascii="Arial" w:hAnsi="Arial" w:cs="Arial"/>
          <w:bCs/>
          <w:sz w:val="24"/>
          <w:szCs w:val="24"/>
          <w:lang w:val="es-ES"/>
        </w:rPr>
        <w:t xml:space="preserve"> también deban viajar con la protección adecuada en un sistema de seguridad infantil de sentido contrario al tráfico.</w:t>
      </w:r>
    </w:p>
    <w:p w14:paraId="21460905" w14:textId="478FED22" w:rsidR="00B93E28" w:rsidRPr="007B7E42" w:rsidRDefault="00B93E28" w:rsidP="00C779B7">
      <w:pPr>
        <w:pStyle w:val="ListParagraph"/>
        <w:numPr>
          <w:ilvl w:val="1"/>
          <w:numId w:val="15"/>
        </w:numPr>
        <w:rPr>
          <w:rFonts w:ascii="Arial" w:hAnsi="Arial" w:cs="Arial"/>
          <w:bCs/>
          <w:sz w:val="24"/>
          <w:szCs w:val="24"/>
          <w:lang w:val="es-ES"/>
        </w:rPr>
      </w:pPr>
      <w:r w:rsidRPr="007B7E42">
        <w:rPr>
          <w:rFonts w:ascii="Arial" w:hAnsi="Arial" w:cs="Arial"/>
          <w:bCs/>
          <w:sz w:val="24"/>
          <w:szCs w:val="24"/>
          <w:lang w:val="es-ES"/>
        </w:rPr>
        <w:t>Quienes pesen más de 40 libras y midan 4'9" o menos, con la excepción de si el niño está bien protegido con un sistema de seguridad que se una al cinturón de seguridad, arnés y las reglas de seguridad infantil para sistemas de seguridad infantil fabricado para niños que pesan más de 40 libras.</w:t>
      </w:r>
    </w:p>
    <w:p w14:paraId="78288EC6" w14:textId="13EF8026" w:rsidR="008B24B6" w:rsidRPr="007B7E42" w:rsidRDefault="008B24B6" w:rsidP="008B24B6">
      <w:pPr>
        <w:rPr>
          <w:rFonts w:ascii="Arial" w:hAnsi="Arial" w:cs="Arial"/>
          <w:bCs/>
          <w:sz w:val="24"/>
          <w:szCs w:val="24"/>
          <w:lang w:val="es-ES"/>
        </w:rPr>
      </w:pPr>
      <w:proofErr w:type="spellStart"/>
      <w:r w:rsidRPr="007B7E42">
        <w:rPr>
          <w:rFonts w:ascii="Arial" w:hAnsi="Arial" w:cs="Arial"/>
          <w:bCs/>
          <w:sz w:val="24"/>
          <w:szCs w:val="24"/>
          <w:lang w:val="es-ES"/>
        </w:rPr>
        <w:t>WellRide</w:t>
      </w:r>
      <w:proofErr w:type="spellEnd"/>
      <w:r w:rsidRPr="007B7E42">
        <w:rPr>
          <w:rFonts w:ascii="Arial" w:hAnsi="Arial" w:cs="Arial"/>
          <w:bCs/>
          <w:sz w:val="24"/>
          <w:szCs w:val="24"/>
          <w:lang w:val="es-ES"/>
        </w:rPr>
        <w:t xml:space="preserve"> decide si un miembro necesita ayuda y su asistente cumple las reglas.</w:t>
      </w:r>
    </w:p>
    <w:p w14:paraId="7FC38C9C" w14:textId="77777777" w:rsidR="008B24B6" w:rsidRPr="007B7E42" w:rsidRDefault="008B24B6" w:rsidP="00B059BA">
      <w:pPr>
        <w:rPr>
          <w:rFonts w:ascii="Arial" w:hAnsi="Arial" w:cs="Arial"/>
          <w:bCs/>
          <w:sz w:val="24"/>
          <w:szCs w:val="24"/>
          <w:lang w:val="es-ES"/>
        </w:rPr>
      </w:pPr>
    </w:p>
    <w:p w14:paraId="608DF459" w14:textId="208266B3" w:rsidR="000E2796" w:rsidRPr="007B7E42" w:rsidRDefault="000E2796" w:rsidP="000E2796">
      <w:pPr>
        <w:rPr>
          <w:rFonts w:ascii="Arial" w:hAnsi="Arial" w:cs="Arial"/>
          <w:b/>
          <w:color w:val="135EAB"/>
          <w:sz w:val="26"/>
          <w:szCs w:val="24"/>
          <w:lang w:val="es-ES"/>
        </w:rPr>
      </w:pPr>
      <w:r w:rsidRPr="007B7E42">
        <w:rPr>
          <w:rFonts w:ascii="Arial" w:hAnsi="Arial" w:cs="Arial"/>
          <w:b/>
          <w:color w:val="00A3E0"/>
          <w:sz w:val="26"/>
          <w:szCs w:val="24"/>
          <w:lang w:val="es-ES"/>
        </w:rPr>
        <w:t>Cambios y seguridad</w:t>
      </w:r>
    </w:p>
    <w:p w14:paraId="40E3DFA3" w14:textId="4539A828" w:rsidR="000E2796" w:rsidRPr="007B7E42" w:rsidRDefault="000E2796" w:rsidP="000E2796">
      <w:pPr>
        <w:rPr>
          <w:rFonts w:ascii="Arial" w:hAnsi="Arial" w:cs="Arial"/>
          <w:bCs/>
          <w:sz w:val="24"/>
          <w:szCs w:val="24"/>
          <w:lang w:val="es-ES"/>
        </w:rPr>
      </w:pPr>
      <w:r w:rsidRPr="007B7E42">
        <w:rPr>
          <w:rFonts w:ascii="Arial" w:hAnsi="Arial" w:cs="Arial"/>
          <w:bCs/>
          <w:sz w:val="24"/>
          <w:szCs w:val="24"/>
          <w:lang w:val="es-ES"/>
        </w:rPr>
        <w:t>Hay veces en que será necesario cambiar un viaje:</w:t>
      </w:r>
    </w:p>
    <w:p w14:paraId="010739E0" w14:textId="0AFE1046" w:rsidR="000E2796" w:rsidRPr="007B7E42" w:rsidRDefault="000E2796" w:rsidP="00CC44CE">
      <w:pPr>
        <w:pStyle w:val="ListParagraph"/>
        <w:numPr>
          <w:ilvl w:val="0"/>
          <w:numId w:val="9"/>
        </w:numPr>
        <w:rPr>
          <w:rFonts w:ascii="Arial" w:hAnsi="Arial" w:cs="Arial"/>
          <w:bCs/>
          <w:sz w:val="24"/>
          <w:szCs w:val="24"/>
          <w:lang w:val="es-ES"/>
        </w:rPr>
      </w:pPr>
      <w:r w:rsidRPr="007B7E42">
        <w:rPr>
          <w:rFonts w:ascii="Arial" w:hAnsi="Arial" w:cs="Arial"/>
          <w:bCs/>
          <w:sz w:val="24"/>
          <w:szCs w:val="24"/>
          <w:lang w:val="es-ES"/>
        </w:rPr>
        <w:t>El pasajero tiene un problema de salud que puede ser una amenaza directa para el conductor o para otras personas en el automóvil.</w:t>
      </w:r>
    </w:p>
    <w:p w14:paraId="0D43E8B2" w14:textId="519147C7" w:rsidR="000E2796" w:rsidRPr="007B7E42" w:rsidRDefault="000E2796" w:rsidP="00CC44CE">
      <w:pPr>
        <w:pStyle w:val="ListParagraph"/>
        <w:numPr>
          <w:ilvl w:val="0"/>
          <w:numId w:val="9"/>
        </w:numPr>
        <w:rPr>
          <w:rFonts w:ascii="Arial" w:hAnsi="Arial" w:cs="Arial"/>
          <w:bCs/>
          <w:sz w:val="24"/>
          <w:szCs w:val="24"/>
          <w:lang w:val="es-ES"/>
        </w:rPr>
      </w:pPr>
      <w:r w:rsidRPr="007B7E42">
        <w:rPr>
          <w:rFonts w:ascii="Arial" w:hAnsi="Arial" w:cs="Arial"/>
          <w:bCs/>
          <w:sz w:val="24"/>
          <w:szCs w:val="24"/>
          <w:lang w:val="es-ES"/>
        </w:rPr>
        <w:t xml:space="preserve">El pasajero amenaza con hacer daño al conductor o a otras personas en el automóvil. </w:t>
      </w:r>
    </w:p>
    <w:p w14:paraId="0142AF7D" w14:textId="7071DB49" w:rsidR="000E2796" w:rsidRPr="007B7E42" w:rsidRDefault="000E2796" w:rsidP="00CC44CE">
      <w:pPr>
        <w:pStyle w:val="ListParagraph"/>
        <w:numPr>
          <w:ilvl w:val="0"/>
          <w:numId w:val="9"/>
        </w:numPr>
        <w:rPr>
          <w:rFonts w:ascii="Arial" w:hAnsi="Arial" w:cs="Arial"/>
          <w:bCs/>
          <w:sz w:val="24"/>
          <w:szCs w:val="24"/>
          <w:lang w:val="es-ES"/>
        </w:rPr>
      </w:pPr>
      <w:r w:rsidRPr="007B7E42">
        <w:rPr>
          <w:rFonts w:ascii="Arial" w:hAnsi="Arial" w:cs="Arial"/>
          <w:bCs/>
          <w:sz w:val="24"/>
          <w:szCs w:val="24"/>
          <w:lang w:val="es-ES"/>
        </w:rPr>
        <w:t>El pasajero toma parte en un comportamiento o crea una situación que pone en peligro al conductor u otras personas en el automóvil.</w:t>
      </w:r>
    </w:p>
    <w:p w14:paraId="7652FD93" w14:textId="54B6F9ED" w:rsidR="000E2796" w:rsidRPr="007B7E42" w:rsidRDefault="000E2796" w:rsidP="00CC44CE">
      <w:pPr>
        <w:pStyle w:val="ListParagraph"/>
        <w:numPr>
          <w:ilvl w:val="0"/>
          <w:numId w:val="9"/>
        </w:numPr>
        <w:rPr>
          <w:rFonts w:ascii="Arial" w:hAnsi="Arial" w:cs="Arial"/>
          <w:bCs/>
          <w:sz w:val="24"/>
          <w:szCs w:val="24"/>
          <w:lang w:val="es-ES"/>
        </w:rPr>
      </w:pPr>
      <w:r w:rsidRPr="007B7E42">
        <w:rPr>
          <w:rFonts w:ascii="Arial" w:hAnsi="Arial" w:cs="Arial"/>
          <w:bCs/>
          <w:sz w:val="24"/>
          <w:szCs w:val="24"/>
          <w:lang w:val="es-ES"/>
        </w:rPr>
        <w:t>El pasajero cancela frecuentemente o no se presenta en la fecha en la que está programado el transporte.</w:t>
      </w:r>
    </w:p>
    <w:p w14:paraId="0F142D75" w14:textId="5A3CEC53" w:rsidR="007A63DD" w:rsidRPr="007B7E42" w:rsidRDefault="007A63DD" w:rsidP="00CC44CE">
      <w:pPr>
        <w:pStyle w:val="ListParagraph"/>
        <w:numPr>
          <w:ilvl w:val="0"/>
          <w:numId w:val="9"/>
        </w:numPr>
        <w:rPr>
          <w:rFonts w:ascii="Arial" w:hAnsi="Arial" w:cs="Arial"/>
          <w:bCs/>
          <w:sz w:val="24"/>
          <w:szCs w:val="24"/>
          <w:lang w:val="es-ES"/>
        </w:rPr>
      </w:pPr>
      <w:r w:rsidRPr="007B7E42">
        <w:rPr>
          <w:rFonts w:ascii="Arial" w:hAnsi="Arial" w:cs="Arial"/>
          <w:bCs/>
          <w:sz w:val="24"/>
          <w:szCs w:val="24"/>
          <w:lang w:val="es-ES"/>
        </w:rPr>
        <w:t>El pasajero presenta un comportamiento que, según el criterio de YCCO, provoca que los proveedores o las instalaciones médicas locales se rehúsen a ofrecer más servicios sin cambiarlos para garantizar que el proveedor proporcione los servicios cubiertos a un miembro.</w:t>
      </w:r>
    </w:p>
    <w:p w14:paraId="3D570AF4" w14:textId="79EB6375" w:rsidR="00ED1D22" w:rsidRPr="007B7E42" w:rsidRDefault="007C745C" w:rsidP="00D81AFD">
      <w:pPr>
        <w:rPr>
          <w:rFonts w:ascii="Arial" w:hAnsi="Arial" w:cs="Arial"/>
          <w:bCs/>
          <w:sz w:val="24"/>
          <w:szCs w:val="24"/>
          <w:lang w:val="es-ES"/>
        </w:rPr>
      </w:pPr>
      <w:r w:rsidRPr="007B7E42">
        <w:rPr>
          <w:rFonts w:ascii="Arial" w:hAnsi="Arial" w:cs="Arial"/>
          <w:bCs/>
          <w:sz w:val="24"/>
          <w:szCs w:val="24"/>
          <w:lang w:val="es-ES"/>
        </w:rPr>
        <w:t>Si tenemos que cambiar su transporte por una de las causas antes mencionadas, le enviaremos un aviso por escrito.</w:t>
      </w:r>
    </w:p>
    <w:p w14:paraId="085F15D0" w14:textId="7613DFA1" w:rsidR="007C745C" w:rsidRPr="007B7E42" w:rsidRDefault="007C745C" w:rsidP="00D81AFD">
      <w:pPr>
        <w:rPr>
          <w:rFonts w:ascii="Arial" w:hAnsi="Arial" w:cs="Arial"/>
          <w:bCs/>
          <w:sz w:val="24"/>
          <w:szCs w:val="24"/>
          <w:lang w:val="es-ES"/>
        </w:rPr>
      </w:pPr>
    </w:p>
    <w:p w14:paraId="4191791F" w14:textId="4B4071CB" w:rsidR="00FB6964" w:rsidRPr="007B7E42" w:rsidRDefault="00FB6964" w:rsidP="00D81AFD">
      <w:pPr>
        <w:rPr>
          <w:rFonts w:ascii="Arial" w:hAnsi="Arial" w:cs="Arial"/>
          <w:bCs/>
          <w:sz w:val="24"/>
          <w:szCs w:val="24"/>
          <w:lang w:val="es-ES"/>
        </w:rPr>
      </w:pPr>
      <w:r w:rsidRPr="007B7E42">
        <w:rPr>
          <w:rFonts w:ascii="Arial" w:hAnsi="Arial" w:cs="Arial"/>
          <w:bCs/>
          <w:sz w:val="24"/>
          <w:szCs w:val="24"/>
          <w:lang w:val="es-ES"/>
        </w:rPr>
        <w:t>Los cambios razonables incluyen, entre otros, los siguientes requisitos para los miembros:</w:t>
      </w:r>
    </w:p>
    <w:p w14:paraId="025A5C8E" w14:textId="7BE7E0FE" w:rsidR="00FB6964" w:rsidRPr="007B7E42" w:rsidRDefault="00FB6964" w:rsidP="00B059BA">
      <w:pPr>
        <w:pStyle w:val="ListParagraph"/>
        <w:numPr>
          <w:ilvl w:val="0"/>
          <w:numId w:val="33"/>
        </w:numPr>
        <w:rPr>
          <w:rFonts w:ascii="Arial" w:hAnsi="Arial" w:cs="Arial"/>
          <w:bCs/>
          <w:sz w:val="24"/>
          <w:szCs w:val="24"/>
          <w:lang w:val="es-ES"/>
        </w:rPr>
      </w:pPr>
      <w:r w:rsidRPr="007B7E42">
        <w:rPr>
          <w:rFonts w:ascii="Arial" w:hAnsi="Arial" w:cs="Arial"/>
          <w:bCs/>
          <w:sz w:val="24"/>
          <w:szCs w:val="24"/>
          <w:lang w:val="es-ES"/>
        </w:rPr>
        <w:t>Uso de un proveedor de transporte específico.</w:t>
      </w:r>
    </w:p>
    <w:p w14:paraId="57E8CD44" w14:textId="09AF7127" w:rsidR="00FB6964" w:rsidRPr="00B059BA" w:rsidRDefault="00FB6964" w:rsidP="00B059BA">
      <w:pPr>
        <w:pStyle w:val="ListParagraph"/>
        <w:numPr>
          <w:ilvl w:val="0"/>
          <w:numId w:val="33"/>
        </w:numPr>
        <w:rPr>
          <w:rFonts w:ascii="Arial" w:hAnsi="Arial" w:cs="Arial"/>
          <w:bCs/>
          <w:sz w:val="24"/>
          <w:szCs w:val="24"/>
        </w:rPr>
      </w:pPr>
      <w:proofErr w:type="spellStart"/>
      <w:r w:rsidRPr="00B059BA">
        <w:rPr>
          <w:rFonts w:ascii="Arial" w:hAnsi="Arial" w:cs="Arial"/>
          <w:bCs/>
          <w:sz w:val="24"/>
          <w:szCs w:val="24"/>
        </w:rPr>
        <w:t>Viaje</w:t>
      </w:r>
      <w:proofErr w:type="spellEnd"/>
      <w:r w:rsidRPr="00B059BA">
        <w:rPr>
          <w:rFonts w:ascii="Arial" w:hAnsi="Arial" w:cs="Arial"/>
          <w:bCs/>
          <w:sz w:val="24"/>
          <w:szCs w:val="24"/>
        </w:rPr>
        <w:t xml:space="preserve"> con un </w:t>
      </w:r>
      <w:proofErr w:type="spellStart"/>
      <w:r w:rsidRPr="00B059BA">
        <w:rPr>
          <w:rFonts w:ascii="Arial" w:hAnsi="Arial" w:cs="Arial"/>
          <w:bCs/>
          <w:sz w:val="24"/>
          <w:szCs w:val="24"/>
        </w:rPr>
        <w:t>asistente</w:t>
      </w:r>
      <w:proofErr w:type="spellEnd"/>
      <w:r w:rsidRPr="00B059BA">
        <w:rPr>
          <w:rFonts w:ascii="Arial" w:hAnsi="Arial" w:cs="Arial"/>
          <w:bCs/>
          <w:sz w:val="24"/>
          <w:szCs w:val="24"/>
        </w:rPr>
        <w:t>.</w:t>
      </w:r>
    </w:p>
    <w:p w14:paraId="3F4DBDE9" w14:textId="2A94A8D4" w:rsidR="00FB6964" w:rsidRPr="007B7E42" w:rsidRDefault="00FB6964" w:rsidP="00B059BA">
      <w:pPr>
        <w:pStyle w:val="ListParagraph"/>
        <w:numPr>
          <w:ilvl w:val="0"/>
          <w:numId w:val="33"/>
        </w:numPr>
        <w:rPr>
          <w:rFonts w:ascii="Arial" w:hAnsi="Arial" w:cs="Arial"/>
          <w:bCs/>
          <w:sz w:val="24"/>
          <w:szCs w:val="24"/>
          <w:lang w:val="es-ES"/>
        </w:rPr>
      </w:pPr>
      <w:r w:rsidRPr="007B7E42">
        <w:rPr>
          <w:rFonts w:ascii="Arial" w:hAnsi="Arial" w:cs="Arial"/>
          <w:bCs/>
          <w:sz w:val="24"/>
          <w:szCs w:val="24"/>
          <w:lang w:val="es-ES"/>
        </w:rPr>
        <w:t>Uso de transporte público si está disponible.</w:t>
      </w:r>
    </w:p>
    <w:p w14:paraId="24838282" w14:textId="3E9CB95F" w:rsidR="00FB6964" w:rsidRPr="007B7E42" w:rsidRDefault="00FB6964" w:rsidP="00B059BA">
      <w:pPr>
        <w:pStyle w:val="ListParagraph"/>
        <w:numPr>
          <w:ilvl w:val="0"/>
          <w:numId w:val="33"/>
        </w:numPr>
        <w:rPr>
          <w:rFonts w:ascii="Arial" w:hAnsi="Arial" w:cs="Arial"/>
          <w:bCs/>
          <w:sz w:val="24"/>
          <w:szCs w:val="24"/>
          <w:lang w:val="es-ES"/>
        </w:rPr>
      </w:pPr>
      <w:r w:rsidRPr="007B7E42">
        <w:rPr>
          <w:rFonts w:ascii="Arial" w:hAnsi="Arial" w:cs="Arial"/>
          <w:bCs/>
          <w:sz w:val="24"/>
          <w:szCs w:val="24"/>
          <w:lang w:val="es-ES"/>
        </w:rPr>
        <w:t>Conducción por parte de una persona que pueda llevar al miembro y recibir un reembolso por el millaje.</w:t>
      </w:r>
    </w:p>
    <w:p w14:paraId="2D8AC952" w14:textId="0CAA6CCB" w:rsidR="00C679B6" w:rsidRPr="007B7E42" w:rsidRDefault="00C679B6" w:rsidP="00B059BA">
      <w:pPr>
        <w:pStyle w:val="ListParagraph"/>
        <w:numPr>
          <w:ilvl w:val="0"/>
          <w:numId w:val="33"/>
        </w:numPr>
        <w:rPr>
          <w:rFonts w:ascii="Arial" w:hAnsi="Arial" w:cs="Arial"/>
          <w:bCs/>
          <w:sz w:val="24"/>
          <w:szCs w:val="24"/>
          <w:lang w:val="es-ES"/>
        </w:rPr>
      </w:pPr>
      <w:r w:rsidRPr="007B7E42">
        <w:rPr>
          <w:rFonts w:ascii="Arial" w:hAnsi="Arial" w:cs="Arial"/>
          <w:bCs/>
          <w:sz w:val="24"/>
          <w:szCs w:val="24"/>
          <w:lang w:val="es-ES"/>
        </w:rPr>
        <w:lastRenderedPageBreak/>
        <w:t>confirmación del transporte con el proveedor de NEMT el día de o el día anterior al transporte programado.</w:t>
      </w:r>
    </w:p>
    <w:p w14:paraId="631814F1" w14:textId="77777777" w:rsidR="00FB6964" w:rsidRPr="007B7E42" w:rsidRDefault="00FB6964" w:rsidP="00D81AFD">
      <w:pPr>
        <w:rPr>
          <w:rFonts w:ascii="Arial" w:hAnsi="Arial" w:cs="Arial"/>
          <w:bCs/>
          <w:sz w:val="24"/>
          <w:szCs w:val="24"/>
          <w:lang w:val="es-ES"/>
        </w:rPr>
      </w:pPr>
    </w:p>
    <w:p w14:paraId="413ADE06" w14:textId="2EB2FC12" w:rsidR="00A9199E" w:rsidRPr="007B7E42" w:rsidRDefault="000E2796" w:rsidP="00D81AFD">
      <w:pPr>
        <w:rPr>
          <w:rFonts w:ascii="Arial" w:hAnsi="Arial" w:cs="Arial"/>
          <w:b/>
          <w:color w:val="00A3E0"/>
          <w:sz w:val="24"/>
          <w:szCs w:val="24"/>
          <w:lang w:val="es-ES"/>
        </w:rPr>
      </w:pPr>
      <w:r w:rsidRPr="007B7E42">
        <w:rPr>
          <w:rFonts w:ascii="Arial" w:hAnsi="Arial" w:cs="Arial"/>
          <w:b/>
          <w:color w:val="00A3E0"/>
          <w:sz w:val="24"/>
          <w:szCs w:val="24"/>
          <w:lang w:val="es-ES"/>
        </w:rPr>
        <w:t>Transportes con protección</w:t>
      </w:r>
    </w:p>
    <w:p w14:paraId="4B060FB7" w14:textId="004A5C9B" w:rsidR="00B85E33" w:rsidRPr="0098036D" w:rsidRDefault="00873820" w:rsidP="005666F5">
      <w:pPr>
        <w:rPr>
          <w:rFonts w:ascii="Arial" w:hAnsi="Arial" w:cs="Arial"/>
          <w:bCs/>
          <w:sz w:val="24"/>
          <w:szCs w:val="24"/>
        </w:rPr>
      </w:pPr>
      <w:r w:rsidRPr="007B7E42">
        <w:rPr>
          <w:rFonts w:ascii="Arial" w:hAnsi="Arial" w:cs="Arial"/>
          <w:bCs/>
          <w:sz w:val="24"/>
          <w:szCs w:val="24"/>
          <w:lang w:val="es-ES"/>
        </w:rPr>
        <w:t xml:space="preserve">El transporte con protección es un servicio NEMT para el transporte involuntario de miembros que están en peligro de hacerse daño a sí mismos o a otros. </w:t>
      </w:r>
      <w:r w:rsidRPr="0098036D">
        <w:rPr>
          <w:rFonts w:ascii="Arial" w:hAnsi="Arial" w:cs="Arial"/>
          <w:bCs/>
          <w:sz w:val="24"/>
          <w:szCs w:val="24"/>
        </w:rPr>
        <w:t xml:space="preserve">El </w:t>
      </w:r>
      <w:proofErr w:type="spellStart"/>
      <w:r w:rsidRPr="0098036D">
        <w:rPr>
          <w:rFonts w:ascii="Arial" w:hAnsi="Arial" w:cs="Arial"/>
          <w:bCs/>
          <w:sz w:val="24"/>
          <w:szCs w:val="24"/>
        </w:rPr>
        <w:t>transporte</w:t>
      </w:r>
      <w:proofErr w:type="spellEnd"/>
      <w:r w:rsidRPr="0098036D">
        <w:rPr>
          <w:rFonts w:ascii="Arial" w:hAnsi="Arial" w:cs="Arial"/>
          <w:bCs/>
          <w:sz w:val="24"/>
          <w:szCs w:val="24"/>
        </w:rPr>
        <w:t xml:space="preserve"> con </w:t>
      </w:r>
      <w:proofErr w:type="spellStart"/>
      <w:r w:rsidRPr="0098036D">
        <w:rPr>
          <w:rFonts w:ascii="Arial" w:hAnsi="Arial" w:cs="Arial"/>
          <w:bCs/>
          <w:sz w:val="24"/>
          <w:szCs w:val="24"/>
        </w:rPr>
        <w:t>protección</w:t>
      </w:r>
      <w:proofErr w:type="spellEnd"/>
      <w:r w:rsidRPr="0098036D">
        <w:rPr>
          <w:rFonts w:ascii="Arial" w:hAnsi="Arial" w:cs="Arial"/>
          <w:bCs/>
          <w:sz w:val="24"/>
          <w:szCs w:val="24"/>
        </w:rPr>
        <w:t xml:space="preserve"> se puede usar cuando:</w:t>
      </w:r>
    </w:p>
    <w:p w14:paraId="4D22BA47" w14:textId="598362F9" w:rsidR="00873820" w:rsidRPr="007B7E42" w:rsidRDefault="00873820" w:rsidP="00CC44CE">
      <w:pPr>
        <w:pStyle w:val="ListParagraph"/>
        <w:numPr>
          <w:ilvl w:val="0"/>
          <w:numId w:val="14"/>
        </w:numPr>
        <w:rPr>
          <w:rFonts w:ascii="Arial" w:hAnsi="Arial" w:cs="Arial"/>
          <w:bCs/>
          <w:sz w:val="24"/>
          <w:szCs w:val="24"/>
          <w:lang w:val="es-ES"/>
        </w:rPr>
      </w:pPr>
      <w:proofErr w:type="spellStart"/>
      <w:r w:rsidRPr="007B7E42">
        <w:rPr>
          <w:rFonts w:ascii="Arial" w:hAnsi="Arial" w:cs="Arial"/>
          <w:bCs/>
          <w:sz w:val="24"/>
          <w:szCs w:val="24"/>
          <w:lang w:val="es-ES"/>
        </w:rPr>
        <w:t>WellRide</w:t>
      </w:r>
      <w:proofErr w:type="spellEnd"/>
      <w:r w:rsidRPr="007B7E42">
        <w:rPr>
          <w:rFonts w:ascii="Arial" w:hAnsi="Arial" w:cs="Arial"/>
          <w:bCs/>
          <w:sz w:val="24"/>
          <w:szCs w:val="24"/>
          <w:lang w:val="es-ES"/>
        </w:rPr>
        <w:t xml:space="preserve"> se haya asegurado de que el transporte con protección cumple con todas las reglas estatales y federales y puede transportar al miembro que está en crisis o en riesgo inmediato de lastimarse a sí mismo o a otros debido a problemas mentales o emocionales o por abuso de sustancias.</w:t>
      </w:r>
    </w:p>
    <w:p w14:paraId="06688C05" w14:textId="5CB939F1" w:rsidR="00873820" w:rsidRPr="007B7E42" w:rsidRDefault="00873820" w:rsidP="00CC44CE">
      <w:pPr>
        <w:pStyle w:val="ListParagraph"/>
        <w:numPr>
          <w:ilvl w:val="0"/>
          <w:numId w:val="14"/>
        </w:numPr>
        <w:rPr>
          <w:rFonts w:ascii="Arial" w:hAnsi="Arial" w:cs="Arial"/>
          <w:bCs/>
          <w:sz w:val="24"/>
          <w:szCs w:val="24"/>
          <w:lang w:val="es-ES"/>
        </w:rPr>
      </w:pPr>
      <w:r w:rsidRPr="007B7E42">
        <w:rPr>
          <w:rFonts w:ascii="Arial" w:hAnsi="Arial" w:cs="Arial"/>
          <w:bCs/>
          <w:sz w:val="24"/>
          <w:szCs w:val="24"/>
          <w:lang w:val="es-ES"/>
        </w:rPr>
        <w:t>El transporte va a un centro de Medicaid reconocido y con la capacidad de tratar la necesidad de atención médica urgente o de salud de la conducta del miembro en crisis.</w:t>
      </w:r>
    </w:p>
    <w:p w14:paraId="2E8B9CCB" w14:textId="34792CD6" w:rsidR="00E252AC" w:rsidRPr="007B7E42" w:rsidRDefault="00E252AC" w:rsidP="00CC44CE">
      <w:pPr>
        <w:pStyle w:val="ListParagraph"/>
        <w:numPr>
          <w:ilvl w:val="0"/>
          <w:numId w:val="14"/>
        </w:numPr>
        <w:rPr>
          <w:rFonts w:ascii="Arial" w:hAnsi="Arial" w:cs="Arial"/>
          <w:bCs/>
          <w:sz w:val="24"/>
          <w:szCs w:val="24"/>
          <w:lang w:val="es-ES"/>
        </w:rPr>
      </w:pPr>
      <w:r w:rsidRPr="007B7E42">
        <w:rPr>
          <w:rFonts w:ascii="Arial" w:hAnsi="Arial" w:cs="Arial"/>
          <w:bCs/>
          <w:sz w:val="24"/>
          <w:szCs w:val="24"/>
          <w:lang w:val="es-ES"/>
        </w:rPr>
        <w:t>Un asistente puede viajar con el miembro, gratuitamente, cuando sea médicamente indicado, como cuando necesite administrar medicamentos por el camino, o para satisfacer requisitos legales que incluyan, entre otros, el requisito de contar con la madre, el padre o el tutor legal, o un acompañante durante el transporte.</w:t>
      </w:r>
    </w:p>
    <w:p w14:paraId="21FC3F4E" w14:textId="77777777" w:rsidR="00C671B0" w:rsidRPr="007B7E42" w:rsidRDefault="00C671B0" w:rsidP="009E4112">
      <w:pPr>
        <w:rPr>
          <w:rFonts w:ascii="Arial" w:hAnsi="Arial" w:cs="Arial"/>
          <w:b/>
          <w:color w:val="00A3E0"/>
          <w:sz w:val="26"/>
          <w:szCs w:val="26"/>
          <w:lang w:val="es-ES"/>
        </w:rPr>
      </w:pPr>
      <w:bookmarkStart w:id="9" w:name="_Hlk61821234"/>
    </w:p>
    <w:p w14:paraId="562610A3" w14:textId="4D8EE914" w:rsidR="009E4112" w:rsidRPr="007B7E42" w:rsidRDefault="009E4112" w:rsidP="009E4112">
      <w:pPr>
        <w:rPr>
          <w:rFonts w:ascii="Arial" w:hAnsi="Arial" w:cs="Arial"/>
          <w:b/>
          <w:color w:val="00A3E0"/>
          <w:sz w:val="26"/>
          <w:szCs w:val="26"/>
          <w:lang w:val="es-ES"/>
        </w:rPr>
      </w:pPr>
      <w:r w:rsidRPr="007B7E42">
        <w:rPr>
          <w:rFonts w:ascii="Arial" w:hAnsi="Arial" w:cs="Arial"/>
          <w:b/>
          <w:color w:val="00A3E0"/>
          <w:sz w:val="26"/>
          <w:szCs w:val="26"/>
          <w:lang w:val="es-ES"/>
        </w:rPr>
        <w:t>Mal tiempo y planes de respaldo</w:t>
      </w:r>
    </w:p>
    <w:p w14:paraId="0D592631" w14:textId="101331B7" w:rsidR="009E4112" w:rsidRPr="007B7E42" w:rsidRDefault="009E4112" w:rsidP="009E4112">
      <w:pPr>
        <w:rPr>
          <w:rFonts w:ascii="Arial" w:hAnsi="Arial" w:cs="Arial"/>
          <w:bCs/>
          <w:sz w:val="24"/>
          <w:szCs w:val="24"/>
          <w:lang w:val="es-ES"/>
        </w:rPr>
      </w:pPr>
      <w:proofErr w:type="spellStart"/>
      <w:r w:rsidRPr="007B7E42">
        <w:rPr>
          <w:rFonts w:ascii="Arial" w:hAnsi="Arial" w:cs="Arial"/>
          <w:bCs/>
          <w:sz w:val="24"/>
          <w:szCs w:val="24"/>
          <w:lang w:val="es-ES"/>
        </w:rPr>
        <w:t>WellRide</w:t>
      </w:r>
      <w:proofErr w:type="spellEnd"/>
      <w:r w:rsidRPr="007B7E42">
        <w:rPr>
          <w:rFonts w:ascii="Arial" w:hAnsi="Arial" w:cs="Arial"/>
          <w:bCs/>
          <w:sz w:val="24"/>
          <w:szCs w:val="24"/>
          <w:lang w:val="es-ES"/>
        </w:rPr>
        <w:t xml:space="preserve"> ofrecerá transporte a los miembros que necesiten atención médica crítica durante el mal tiempo. El mal tiempo puede incluir calor o frío extremos, inundaciones, nevadas fuertes o carreteras congeladas. Algunos ejemplos de atención médica crítica son la quimioterapia y la diálisis renal. Lo llamaremos si hace mal tiempo y trabajaremos con usted y su proveedor para encontrar la mejor opción para usted. </w:t>
      </w:r>
    </w:p>
    <w:p w14:paraId="301AEBA3" w14:textId="21796434" w:rsidR="009E4112" w:rsidRPr="007B7E42" w:rsidRDefault="009E4112" w:rsidP="009E4112">
      <w:pPr>
        <w:rPr>
          <w:rFonts w:ascii="Arial" w:hAnsi="Arial" w:cs="Arial"/>
          <w:bCs/>
          <w:sz w:val="24"/>
          <w:szCs w:val="24"/>
          <w:lang w:val="es-ES"/>
        </w:rPr>
      </w:pPr>
    </w:p>
    <w:p w14:paraId="13CE8AC8" w14:textId="3D4A6387" w:rsidR="009E4112" w:rsidRPr="007B7E42" w:rsidRDefault="009E4112" w:rsidP="009E4112">
      <w:pPr>
        <w:rPr>
          <w:rFonts w:ascii="Arial" w:hAnsi="Arial" w:cs="Arial"/>
          <w:bCs/>
          <w:sz w:val="24"/>
          <w:szCs w:val="24"/>
          <w:lang w:val="es-ES"/>
        </w:rPr>
      </w:pPr>
      <w:r w:rsidRPr="007B7E42">
        <w:rPr>
          <w:rFonts w:ascii="Arial" w:hAnsi="Arial" w:cs="Arial"/>
          <w:bCs/>
          <w:sz w:val="24"/>
          <w:szCs w:val="24"/>
          <w:lang w:val="es-ES"/>
        </w:rPr>
        <w:t xml:space="preserve">Hay planes de respaldo para las demandas de transporte inesperadas o cuando un viaje llega muy tarde (con una demora mayor a 15 minutos) o no puede realizar el servicio de transporte establecido. Se llamará a los pasajeros y se les dará la nueva información del trayecto tan pronto como se pueda. Cuando se programe el transporte, le informaremos sobre los cambios. Si no se puede conseguir un nuevo conductor, se lo diremos y trabajaremos con usted y su proveedor para encontrar la mejor opción para usted. </w:t>
      </w:r>
    </w:p>
    <w:p w14:paraId="01FECA42" w14:textId="6A247B67" w:rsidR="009E4112" w:rsidRPr="007B7E42" w:rsidRDefault="009E4112" w:rsidP="005666F5">
      <w:pPr>
        <w:rPr>
          <w:rFonts w:ascii="Arial" w:hAnsi="Arial" w:cs="Arial"/>
          <w:b/>
          <w:color w:val="135EAB"/>
          <w:sz w:val="26"/>
          <w:szCs w:val="24"/>
          <w:lang w:val="es-ES"/>
        </w:rPr>
      </w:pPr>
    </w:p>
    <w:p w14:paraId="065D84FC" w14:textId="08D4FCF0" w:rsidR="005666F5" w:rsidRPr="007B7E42" w:rsidRDefault="005666F5" w:rsidP="005666F5">
      <w:pPr>
        <w:rPr>
          <w:rFonts w:ascii="Arial" w:hAnsi="Arial" w:cs="Arial"/>
          <w:b/>
          <w:color w:val="4C8C2B"/>
          <w:sz w:val="28"/>
          <w:szCs w:val="28"/>
          <w:lang w:val="es-ES"/>
        </w:rPr>
      </w:pPr>
      <w:r w:rsidRPr="007B7E42">
        <w:rPr>
          <w:rFonts w:ascii="Arial" w:hAnsi="Arial" w:cs="Arial"/>
          <w:b/>
          <w:color w:val="4C8C2B"/>
          <w:sz w:val="28"/>
          <w:szCs w:val="28"/>
          <w:lang w:val="es-ES"/>
        </w:rPr>
        <w:t>Recogida y retorno de los miembros</w:t>
      </w:r>
    </w:p>
    <w:bookmarkEnd w:id="9"/>
    <w:p w14:paraId="06B80FC0" w14:textId="3A191CB9" w:rsidR="00F25CE7" w:rsidRPr="007B7E42" w:rsidRDefault="005666F5" w:rsidP="00CC44CE">
      <w:pPr>
        <w:pStyle w:val="ListParagraph"/>
        <w:numPr>
          <w:ilvl w:val="0"/>
          <w:numId w:val="3"/>
        </w:numPr>
        <w:rPr>
          <w:rFonts w:ascii="Arial" w:hAnsi="Arial" w:cs="Arial"/>
          <w:sz w:val="24"/>
          <w:szCs w:val="24"/>
          <w:lang w:val="es-ES"/>
        </w:rPr>
      </w:pPr>
      <w:r w:rsidRPr="007B7E42">
        <w:rPr>
          <w:rFonts w:ascii="Arial" w:hAnsi="Arial" w:cs="Arial"/>
          <w:sz w:val="24"/>
          <w:szCs w:val="24"/>
          <w:lang w:val="es-ES"/>
        </w:rPr>
        <w:t xml:space="preserve">Los conductores le dirán a qué hora lo recogerán y esperarán al menos 15 minutos después de la hora establecida. </w:t>
      </w:r>
    </w:p>
    <w:p w14:paraId="6E0723AD" w14:textId="3F745917" w:rsidR="00E90F65" w:rsidRPr="007B7E42" w:rsidRDefault="00E90F65" w:rsidP="00CC44CE">
      <w:pPr>
        <w:pStyle w:val="ListParagraph"/>
        <w:numPr>
          <w:ilvl w:val="0"/>
          <w:numId w:val="3"/>
        </w:numPr>
        <w:rPr>
          <w:rFonts w:ascii="Arial" w:hAnsi="Arial" w:cs="Arial"/>
          <w:sz w:val="24"/>
          <w:szCs w:val="24"/>
          <w:lang w:val="es-ES"/>
        </w:rPr>
      </w:pPr>
      <w:r w:rsidRPr="007B7E42">
        <w:rPr>
          <w:rFonts w:ascii="Arial" w:hAnsi="Arial" w:cs="Arial"/>
          <w:sz w:val="24"/>
          <w:szCs w:val="24"/>
          <w:lang w:val="es-ES"/>
        </w:rPr>
        <w:t xml:space="preserve">Si el pasajero no se presenta o no está listo para que lo recojan después de los 15 minutos, el conductor informará a </w:t>
      </w:r>
      <w:proofErr w:type="spellStart"/>
      <w:r w:rsidRPr="007B7E42">
        <w:rPr>
          <w:rFonts w:ascii="Arial" w:hAnsi="Arial" w:cs="Arial"/>
          <w:sz w:val="24"/>
          <w:szCs w:val="24"/>
          <w:lang w:val="es-ES"/>
        </w:rPr>
        <w:t>WellRide</w:t>
      </w:r>
      <w:proofErr w:type="spellEnd"/>
      <w:r w:rsidRPr="007B7E42">
        <w:rPr>
          <w:rFonts w:ascii="Arial" w:hAnsi="Arial" w:cs="Arial"/>
          <w:sz w:val="24"/>
          <w:szCs w:val="24"/>
          <w:lang w:val="es-ES"/>
        </w:rPr>
        <w:t xml:space="preserve"> antes de irse.</w:t>
      </w:r>
    </w:p>
    <w:p w14:paraId="7D3B7F4B" w14:textId="68C2C369" w:rsidR="00E90F65" w:rsidRPr="007B7E42" w:rsidRDefault="00E90F65" w:rsidP="00CC44CE">
      <w:pPr>
        <w:pStyle w:val="ListParagraph"/>
        <w:numPr>
          <w:ilvl w:val="0"/>
          <w:numId w:val="3"/>
        </w:numPr>
        <w:rPr>
          <w:rFonts w:ascii="Arial" w:hAnsi="Arial" w:cs="Arial"/>
          <w:sz w:val="24"/>
          <w:szCs w:val="24"/>
          <w:lang w:val="es-ES"/>
        </w:rPr>
      </w:pPr>
      <w:r w:rsidRPr="007B7E42">
        <w:rPr>
          <w:rFonts w:ascii="Arial" w:hAnsi="Arial" w:cs="Arial"/>
          <w:sz w:val="24"/>
          <w:szCs w:val="24"/>
          <w:lang w:val="es-ES"/>
        </w:rPr>
        <w:t xml:space="preserve">Los conductores dan </w:t>
      </w:r>
      <w:bookmarkStart w:id="10" w:name="_Hlk84161482"/>
      <w:bookmarkStart w:id="11" w:name="_Hlk84106826"/>
      <w:r w:rsidR="006C37EC" w:rsidRPr="007B7E42">
        <w:rPr>
          <w:rFonts w:ascii="Arial" w:hAnsi="Arial" w:cs="Arial"/>
          <w:sz w:val="24"/>
          <w:szCs w:val="24"/>
          <w:lang w:val="es-ES"/>
        </w:rPr>
        <w:t>un nivel de servicio que se adapta a las necesidades (de acera a acera, de puerta a puerta o entrega en mano</w:t>
      </w:r>
      <w:bookmarkEnd w:id="10"/>
      <w:r w:rsidRPr="007B7E42">
        <w:rPr>
          <w:rFonts w:ascii="Arial" w:hAnsi="Arial" w:cs="Arial"/>
          <w:sz w:val="24"/>
          <w:szCs w:val="24"/>
          <w:lang w:val="es-ES"/>
        </w:rPr>
        <w:t>).</w:t>
      </w:r>
    </w:p>
    <w:bookmarkEnd w:id="11"/>
    <w:p w14:paraId="4CC36C39" w14:textId="76419966" w:rsidR="005666F5" w:rsidRPr="007B7E42" w:rsidRDefault="00E90F65" w:rsidP="00CC44CE">
      <w:pPr>
        <w:pStyle w:val="ListParagraph"/>
        <w:numPr>
          <w:ilvl w:val="0"/>
          <w:numId w:val="3"/>
        </w:numPr>
        <w:rPr>
          <w:rFonts w:ascii="Arial" w:hAnsi="Arial" w:cs="Arial"/>
          <w:sz w:val="24"/>
          <w:szCs w:val="24"/>
          <w:lang w:val="es-ES"/>
        </w:rPr>
      </w:pPr>
      <w:r w:rsidRPr="007B7E42">
        <w:rPr>
          <w:rFonts w:ascii="Arial" w:hAnsi="Arial" w:cs="Arial"/>
          <w:sz w:val="24"/>
          <w:szCs w:val="24"/>
          <w:lang w:val="es-ES"/>
        </w:rPr>
        <w:t>Los conductores no lo llevarán a la visita más de 15 minutos antes de la apertura de la oficina, a menos que el pasajero, el representante del pasajero, el tutor o el padre lo pidan.</w:t>
      </w:r>
    </w:p>
    <w:p w14:paraId="1D2DC2BF" w14:textId="1DC59693" w:rsidR="00AF7D50" w:rsidRPr="007B7E42" w:rsidRDefault="00AF7D50" w:rsidP="00CC44CE">
      <w:pPr>
        <w:pStyle w:val="ListParagraph"/>
        <w:numPr>
          <w:ilvl w:val="0"/>
          <w:numId w:val="3"/>
        </w:numPr>
        <w:rPr>
          <w:rFonts w:ascii="Arial" w:hAnsi="Arial" w:cs="Arial"/>
          <w:sz w:val="24"/>
          <w:szCs w:val="24"/>
          <w:lang w:val="es-ES"/>
        </w:rPr>
      </w:pPr>
      <w:r w:rsidRPr="007B7E42">
        <w:rPr>
          <w:rFonts w:ascii="Arial" w:hAnsi="Arial" w:cs="Arial"/>
          <w:sz w:val="24"/>
          <w:szCs w:val="24"/>
          <w:lang w:val="es-ES"/>
        </w:rPr>
        <w:lastRenderedPageBreak/>
        <w:t xml:space="preserve">Los pasajeros serán dejados en la cita al menos 15 minutos antes de la hora de la cita para evitar que la hora de llegada se considere tarde. </w:t>
      </w:r>
    </w:p>
    <w:p w14:paraId="1B0C14CD" w14:textId="06084840" w:rsidR="001B5AE2" w:rsidRPr="007B7E42" w:rsidRDefault="0000543B" w:rsidP="00CC44CE">
      <w:pPr>
        <w:pStyle w:val="ListParagraph"/>
        <w:numPr>
          <w:ilvl w:val="0"/>
          <w:numId w:val="3"/>
        </w:numPr>
        <w:rPr>
          <w:rFonts w:ascii="Arial" w:hAnsi="Arial" w:cs="Arial"/>
          <w:sz w:val="24"/>
          <w:szCs w:val="24"/>
          <w:lang w:val="es-ES"/>
        </w:rPr>
      </w:pPr>
      <w:r w:rsidRPr="007B7E42">
        <w:rPr>
          <w:rFonts w:ascii="Arial" w:hAnsi="Arial" w:cs="Arial"/>
          <w:sz w:val="24"/>
          <w:szCs w:val="24"/>
          <w:lang w:val="es-ES"/>
        </w:rPr>
        <w:t xml:space="preserve">Los pasajeros no llegarán a su cita más de 1 hora antes de la hora de la cita. </w:t>
      </w:r>
    </w:p>
    <w:p w14:paraId="1D3DEDF8" w14:textId="46085896" w:rsidR="001B5AE2" w:rsidRPr="007B7E42" w:rsidRDefault="001B5AE2" w:rsidP="00CC44CE">
      <w:pPr>
        <w:pStyle w:val="ListParagraph"/>
        <w:numPr>
          <w:ilvl w:val="0"/>
          <w:numId w:val="3"/>
        </w:numPr>
        <w:rPr>
          <w:rFonts w:ascii="Arial" w:hAnsi="Arial" w:cs="Arial"/>
          <w:sz w:val="24"/>
          <w:szCs w:val="24"/>
          <w:lang w:val="es-ES"/>
        </w:rPr>
      </w:pPr>
      <w:r w:rsidRPr="007B7E42">
        <w:rPr>
          <w:rFonts w:ascii="Arial" w:hAnsi="Arial" w:cs="Arial"/>
          <w:sz w:val="24"/>
          <w:szCs w:val="24"/>
          <w:lang w:val="es-ES"/>
        </w:rPr>
        <w:t>El tiempo de espera no excederá los 15 minutos de la hora de recogida establecida.</w:t>
      </w:r>
    </w:p>
    <w:p w14:paraId="384A7C79" w14:textId="2F43C76D" w:rsidR="001B5AE2" w:rsidRPr="007B7E42" w:rsidRDefault="001B5AE2" w:rsidP="00CC44CE">
      <w:pPr>
        <w:pStyle w:val="ListParagraph"/>
        <w:numPr>
          <w:ilvl w:val="0"/>
          <w:numId w:val="3"/>
        </w:numPr>
        <w:rPr>
          <w:rFonts w:ascii="Arial" w:hAnsi="Arial" w:cs="Arial"/>
          <w:sz w:val="24"/>
          <w:szCs w:val="24"/>
          <w:lang w:val="es-ES"/>
        </w:rPr>
      </w:pPr>
      <w:r w:rsidRPr="007B7E42">
        <w:rPr>
          <w:rFonts w:ascii="Arial" w:hAnsi="Arial" w:cs="Arial"/>
          <w:sz w:val="24"/>
          <w:szCs w:val="24"/>
          <w:lang w:val="es-ES"/>
        </w:rPr>
        <w:t>Los horarios de recogida establecidos permitirán tiempo suficiente para garantizar que el miembro tenga tiempo para registrarse para su cita.</w:t>
      </w:r>
    </w:p>
    <w:p w14:paraId="2271E940" w14:textId="17B04ED0" w:rsidR="00351174" w:rsidRPr="007B7E42" w:rsidRDefault="005666F5" w:rsidP="00CC44CE">
      <w:pPr>
        <w:pStyle w:val="ListParagraph"/>
        <w:numPr>
          <w:ilvl w:val="0"/>
          <w:numId w:val="3"/>
        </w:numPr>
        <w:rPr>
          <w:rFonts w:ascii="Arial" w:hAnsi="Arial" w:cs="Arial"/>
          <w:sz w:val="24"/>
          <w:szCs w:val="24"/>
          <w:lang w:val="es-ES"/>
        </w:rPr>
      </w:pPr>
      <w:r w:rsidRPr="007B7E42">
        <w:rPr>
          <w:rFonts w:ascii="Arial" w:hAnsi="Arial" w:cs="Arial"/>
          <w:sz w:val="24"/>
          <w:szCs w:val="24"/>
          <w:lang w:val="es-ES"/>
        </w:rPr>
        <w:t>Los conductores no recogerán a una persona de su cita más de 15 minutos después del cierre del consultorio, a menos que el pasajero, el representante del pasajero, el tutor o el padre soliciten viajes preestablecidos.</w:t>
      </w:r>
    </w:p>
    <w:p w14:paraId="3CC4086F" w14:textId="3B0F8E51" w:rsidR="00E90F65" w:rsidRPr="007B7E42" w:rsidRDefault="00E90F65" w:rsidP="00CC44CE">
      <w:pPr>
        <w:pStyle w:val="ListParagraph"/>
        <w:numPr>
          <w:ilvl w:val="0"/>
          <w:numId w:val="3"/>
        </w:numPr>
        <w:rPr>
          <w:rFonts w:ascii="Arial" w:hAnsi="Arial" w:cs="Arial"/>
          <w:sz w:val="24"/>
          <w:szCs w:val="24"/>
          <w:lang w:val="es-ES"/>
        </w:rPr>
      </w:pPr>
      <w:r w:rsidRPr="007B7E42">
        <w:rPr>
          <w:rFonts w:ascii="Arial" w:hAnsi="Arial" w:cs="Arial"/>
          <w:sz w:val="24"/>
          <w:szCs w:val="24"/>
          <w:lang w:val="es-ES"/>
        </w:rPr>
        <w:t xml:space="preserve">Para los viajes de regreso que no estén preestablecidos, </w:t>
      </w:r>
      <w:proofErr w:type="spellStart"/>
      <w:r w:rsidRPr="007B7E42">
        <w:rPr>
          <w:rFonts w:ascii="Arial" w:hAnsi="Arial" w:cs="Arial"/>
          <w:sz w:val="24"/>
          <w:szCs w:val="24"/>
          <w:lang w:val="es-ES"/>
        </w:rPr>
        <w:t>WellRide</w:t>
      </w:r>
      <w:proofErr w:type="spellEnd"/>
      <w:r w:rsidRPr="007B7E42">
        <w:rPr>
          <w:rFonts w:ascii="Arial" w:hAnsi="Arial" w:cs="Arial"/>
          <w:sz w:val="24"/>
          <w:szCs w:val="24"/>
          <w:lang w:val="es-ES"/>
        </w:rPr>
        <w:t xml:space="preserve"> se asegurará de que se recoja al pasajero en un plazo de una hora tras recibir el pedido.</w:t>
      </w:r>
    </w:p>
    <w:p w14:paraId="1A8BBC94" w14:textId="24719220" w:rsidR="00351174" w:rsidRPr="007B7E42" w:rsidRDefault="00351174" w:rsidP="00CC44CE">
      <w:pPr>
        <w:pStyle w:val="ListParagraph"/>
        <w:numPr>
          <w:ilvl w:val="0"/>
          <w:numId w:val="3"/>
        </w:numPr>
        <w:rPr>
          <w:rFonts w:ascii="Arial" w:hAnsi="Arial" w:cs="Arial"/>
          <w:sz w:val="24"/>
          <w:szCs w:val="24"/>
          <w:lang w:val="es-ES"/>
        </w:rPr>
      </w:pPr>
      <w:r w:rsidRPr="007B7E42">
        <w:rPr>
          <w:rFonts w:ascii="Arial" w:hAnsi="Arial" w:cs="Arial"/>
          <w:sz w:val="24"/>
          <w:szCs w:val="24"/>
          <w:lang w:val="es-ES"/>
        </w:rPr>
        <w:t xml:space="preserve">Si se necesita un cambio de transporte sin previo aviso, </w:t>
      </w:r>
      <w:proofErr w:type="spellStart"/>
      <w:r w:rsidRPr="007B7E42">
        <w:rPr>
          <w:rFonts w:ascii="Arial" w:hAnsi="Arial" w:cs="Arial"/>
          <w:sz w:val="24"/>
          <w:szCs w:val="24"/>
          <w:lang w:val="es-ES"/>
        </w:rPr>
        <w:t>WellRide</w:t>
      </w:r>
      <w:proofErr w:type="spellEnd"/>
      <w:r w:rsidRPr="007B7E42">
        <w:rPr>
          <w:rFonts w:ascii="Arial" w:hAnsi="Arial" w:cs="Arial"/>
          <w:sz w:val="24"/>
          <w:szCs w:val="24"/>
          <w:lang w:val="es-ES"/>
        </w:rPr>
        <w:t xml:space="preserve"> encontrará maneras de programar el transporte con otro conductor si es necesario.</w:t>
      </w:r>
    </w:p>
    <w:p w14:paraId="39EBC251" w14:textId="10588D8A" w:rsidR="00351174" w:rsidRPr="007B7E42" w:rsidRDefault="00351174" w:rsidP="00CC44CE">
      <w:pPr>
        <w:pStyle w:val="ListParagraph"/>
        <w:numPr>
          <w:ilvl w:val="0"/>
          <w:numId w:val="3"/>
        </w:numPr>
        <w:rPr>
          <w:rFonts w:ascii="Arial" w:hAnsi="Arial" w:cs="Arial"/>
          <w:sz w:val="24"/>
          <w:szCs w:val="24"/>
          <w:lang w:val="es-ES"/>
        </w:rPr>
      </w:pPr>
      <w:r w:rsidRPr="007B7E42">
        <w:rPr>
          <w:rFonts w:ascii="Arial" w:hAnsi="Arial" w:cs="Arial"/>
          <w:sz w:val="24"/>
          <w:szCs w:val="24"/>
          <w:lang w:val="es-ES"/>
        </w:rPr>
        <w:t xml:space="preserve">Ni los conductores ni </w:t>
      </w:r>
      <w:proofErr w:type="spellStart"/>
      <w:r w:rsidRPr="007B7E42">
        <w:rPr>
          <w:rFonts w:ascii="Arial" w:hAnsi="Arial" w:cs="Arial"/>
          <w:sz w:val="24"/>
          <w:szCs w:val="24"/>
          <w:lang w:val="es-ES"/>
        </w:rPr>
        <w:t>WellRide</w:t>
      </w:r>
      <w:proofErr w:type="spellEnd"/>
      <w:r w:rsidRPr="007B7E42">
        <w:rPr>
          <w:rFonts w:ascii="Arial" w:hAnsi="Arial" w:cs="Arial"/>
          <w:sz w:val="24"/>
          <w:szCs w:val="24"/>
          <w:lang w:val="es-ES"/>
        </w:rPr>
        <w:t xml:space="preserve"> cambiarán la hora de recogida sin la aprobación previa documentada de YCCO.</w:t>
      </w:r>
    </w:p>
    <w:p w14:paraId="6E3BE26B" w14:textId="39996F82" w:rsidR="000F7710" w:rsidRPr="009760ED" w:rsidRDefault="00E90F65" w:rsidP="000F7710">
      <w:pPr>
        <w:pStyle w:val="ListParagraph"/>
        <w:numPr>
          <w:ilvl w:val="0"/>
          <w:numId w:val="3"/>
        </w:numPr>
        <w:rPr>
          <w:rFonts w:ascii="Arial" w:hAnsi="Arial" w:cs="Arial"/>
          <w:sz w:val="24"/>
          <w:szCs w:val="24"/>
          <w:lang w:val="es-ES"/>
        </w:rPr>
      </w:pPr>
      <w:r w:rsidRPr="007B7E42">
        <w:rPr>
          <w:rFonts w:ascii="Arial" w:hAnsi="Arial" w:cs="Arial"/>
          <w:bCs/>
          <w:sz w:val="24"/>
          <w:szCs w:val="24"/>
          <w:lang w:val="es-ES"/>
        </w:rPr>
        <w:t>Si el conductor llega antes de la hora de recogida establecida, el pasajero no tiene que subirse al auto hasta la hora establecida.</w:t>
      </w:r>
    </w:p>
    <w:p w14:paraId="37EEAF16" w14:textId="0845E01D" w:rsidR="009E4112" w:rsidRPr="007B7E42" w:rsidRDefault="009E4112" w:rsidP="00D947DB">
      <w:pPr>
        <w:rPr>
          <w:rFonts w:ascii="Arial" w:hAnsi="Arial" w:cs="Arial"/>
          <w:b/>
          <w:color w:val="135EAB"/>
          <w:sz w:val="26"/>
          <w:szCs w:val="24"/>
          <w:lang w:val="es-ES"/>
        </w:rPr>
      </w:pPr>
    </w:p>
    <w:p w14:paraId="345205F7" w14:textId="257926DB" w:rsidR="005666F5" w:rsidRPr="007B7E42" w:rsidRDefault="005666F5" w:rsidP="005666F5">
      <w:pPr>
        <w:rPr>
          <w:rFonts w:ascii="Arial" w:hAnsi="Arial" w:cs="Arial"/>
          <w:b/>
          <w:color w:val="4C8C2B"/>
          <w:sz w:val="28"/>
          <w:szCs w:val="28"/>
          <w:lang w:val="es-ES"/>
        </w:rPr>
      </w:pPr>
      <w:bookmarkStart w:id="12" w:name="_Hlk57493619"/>
      <w:r w:rsidRPr="007B7E42">
        <w:rPr>
          <w:rFonts w:ascii="Arial" w:hAnsi="Arial" w:cs="Arial"/>
          <w:b/>
          <w:color w:val="4C8C2B"/>
          <w:sz w:val="28"/>
          <w:szCs w:val="28"/>
          <w:lang w:val="es-ES"/>
        </w:rPr>
        <w:t>Derechos y responsabilidades de los miembros</w:t>
      </w:r>
    </w:p>
    <w:p w14:paraId="7B2AB24A" w14:textId="2B94EBAE" w:rsidR="00F2007F" w:rsidRPr="007B7E42" w:rsidRDefault="00F2007F" w:rsidP="005666F5">
      <w:pPr>
        <w:rPr>
          <w:rFonts w:ascii="Arial" w:hAnsi="Arial" w:cs="Arial"/>
          <w:bCs/>
          <w:sz w:val="24"/>
          <w:szCs w:val="24"/>
          <w:lang w:val="es-ES"/>
        </w:rPr>
      </w:pPr>
      <w:r w:rsidRPr="007B7E42">
        <w:rPr>
          <w:rFonts w:ascii="Arial" w:hAnsi="Arial" w:cs="Arial"/>
          <w:bCs/>
          <w:sz w:val="24"/>
          <w:szCs w:val="24"/>
          <w:lang w:val="es-ES"/>
        </w:rPr>
        <w:t xml:space="preserve">Los pasajeros de NEMT y sus asistentes tienen derechos y responsabilidades cuando utilizan los servicios de transporte. </w:t>
      </w:r>
    </w:p>
    <w:p w14:paraId="59049B5C" w14:textId="13840ABB" w:rsidR="003F6041" w:rsidRPr="007B7E42" w:rsidRDefault="003F6041" w:rsidP="005666F5">
      <w:pPr>
        <w:rPr>
          <w:rFonts w:ascii="Arial" w:hAnsi="Arial" w:cs="Arial"/>
          <w:bCs/>
          <w:color w:val="4C8C2B"/>
          <w:sz w:val="24"/>
          <w:szCs w:val="24"/>
          <w:lang w:val="es-ES"/>
        </w:rPr>
      </w:pPr>
      <w:r w:rsidRPr="007B7E42">
        <w:rPr>
          <w:rFonts w:ascii="Arial" w:hAnsi="Arial" w:cs="Arial"/>
          <w:bCs/>
          <w:color w:val="4C8C2B"/>
          <w:sz w:val="24"/>
          <w:szCs w:val="24"/>
          <w:lang w:val="es-ES"/>
        </w:rPr>
        <w:t>Tiene derecho a lo siguiente:</w:t>
      </w:r>
    </w:p>
    <w:bookmarkEnd w:id="12"/>
    <w:p w14:paraId="4E196131" w14:textId="77777777" w:rsidR="00EC2CF1" w:rsidRPr="007B7E42" w:rsidRDefault="00EC2CF1" w:rsidP="00EC2CF1">
      <w:pPr>
        <w:pStyle w:val="ListParagraph"/>
        <w:numPr>
          <w:ilvl w:val="0"/>
          <w:numId w:val="12"/>
        </w:numPr>
        <w:rPr>
          <w:rFonts w:ascii="Arial" w:hAnsi="Arial" w:cs="Arial"/>
          <w:sz w:val="24"/>
          <w:szCs w:val="24"/>
          <w:lang w:val="es-ES"/>
        </w:rPr>
      </w:pPr>
      <w:r w:rsidRPr="007B7E42">
        <w:rPr>
          <w:rFonts w:ascii="Arial" w:hAnsi="Arial" w:cs="Arial"/>
          <w:sz w:val="24"/>
          <w:szCs w:val="24"/>
          <w:lang w:val="es-ES"/>
        </w:rPr>
        <w:t>Derecho a un transporte seguro y de confianza, que cubra sus necesidades.</w:t>
      </w:r>
    </w:p>
    <w:p w14:paraId="3EB267F9" w14:textId="77777777" w:rsidR="00EC2CF1" w:rsidRPr="007B7E42" w:rsidRDefault="00EC2CF1" w:rsidP="00EC2CF1">
      <w:pPr>
        <w:pStyle w:val="ListParagraph"/>
        <w:numPr>
          <w:ilvl w:val="0"/>
          <w:numId w:val="12"/>
        </w:numPr>
        <w:rPr>
          <w:rFonts w:ascii="Arial" w:hAnsi="Arial" w:cs="Arial"/>
          <w:sz w:val="24"/>
          <w:szCs w:val="24"/>
          <w:lang w:val="es-ES"/>
        </w:rPr>
      </w:pPr>
      <w:r w:rsidRPr="007B7E42">
        <w:rPr>
          <w:rFonts w:ascii="Arial" w:hAnsi="Arial" w:cs="Arial"/>
          <w:sz w:val="24"/>
          <w:szCs w:val="24"/>
          <w:lang w:val="es-ES"/>
        </w:rPr>
        <w:t>Servicios de interpretación sin costo cuando hable con Servicio al Cliente.</w:t>
      </w:r>
    </w:p>
    <w:p w14:paraId="5D4B86C2" w14:textId="77777777" w:rsidR="00EC2CF1" w:rsidRPr="007B7E42" w:rsidRDefault="00EC2CF1" w:rsidP="00EC2CF1">
      <w:pPr>
        <w:pStyle w:val="ListParagraph"/>
        <w:numPr>
          <w:ilvl w:val="0"/>
          <w:numId w:val="12"/>
        </w:numPr>
        <w:rPr>
          <w:rFonts w:ascii="Arial" w:hAnsi="Arial" w:cs="Arial"/>
          <w:sz w:val="24"/>
          <w:szCs w:val="24"/>
          <w:lang w:val="es-ES"/>
        </w:rPr>
      </w:pPr>
      <w:r w:rsidRPr="007B7E42">
        <w:rPr>
          <w:rFonts w:ascii="Arial" w:hAnsi="Arial" w:cs="Arial"/>
          <w:sz w:val="24"/>
          <w:szCs w:val="24"/>
          <w:lang w:val="es-ES"/>
        </w:rPr>
        <w:t>Información de NEMT en el idioma o el formato que cubra sus necesidades.</w:t>
      </w:r>
    </w:p>
    <w:p w14:paraId="5DC8F613" w14:textId="77777777" w:rsidR="00EC2CF1" w:rsidRPr="007B7E42" w:rsidRDefault="00EC2CF1" w:rsidP="00EC2CF1">
      <w:pPr>
        <w:pStyle w:val="ListParagraph"/>
        <w:numPr>
          <w:ilvl w:val="0"/>
          <w:numId w:val="12"/>
        </w:numPr>
        <w:rPr>
          <w:rFonts w:ascii="Arial" w:hAnsi="Arial" w:cs="Arial"/>
          <w:sz w:val="24"/>
          <w:szCs w:val="24"/>
          <w:lang w:val="es-ES"/>
        </w:rPr>
      </w:pPr>
      <w:r w:rsidRPr="007B7E42">
        <w:rPr>
          <w:rFonts w:ascii="Arial" w:hAnsi="Arial" w:cs="Arial"/>
          <w:sz w:val="24"/>
          <w:szCs w:val="24"/>
          <w:lang w:val="es-ES"/>
        </w:rPr>
        <w:t xml:space="preserve">Recepción de un aviso por escrito cuando se le deniegue el transporte. </w:t>
      </w:r>
    </w:p>
    <w:p w14:paraId="357DAF5F" w14:textId="705A9311" w:rsidR="00EC2CF1" w:rsidRPr="007B7E42" w:rsidRDefault="00EC2CF1" w:rsidP="00EC2CF1">
      <w:pPr>
        <w:pStyle w:val="ListParagraph"/>
        <w:numPr>
          <w:ilvl w:val="0"/>
          <w:numId w:val="12"/>
        </w:numPr>
        <w:rPr>
          <w:rFonts w:ascii="Arial" w:hAnsi="Arial" w:cs="Arial"/>
          <w:sz w:val="24"/>
          <w:szCs w:val="24"/>
          <w:lang w:val="es-ES"/>
        </w:rPr>
      </w:pPr>
      <w:r w:rsidRPr="007B7E42">
        <w:rPr>
          <w:rFonts w:ascii="Arial" w:hAnsi="Arial" w:cs="Arial"/>
          <w:sz w:val="24"/>
          <w:szCs w:val="24"/>
          <w:lang w:val="es-ES"/>
        </w:rPr>
        <w:t>Los miembros tienen derecho a presentar una queja sobre sus servicios de NEMT, enviar una apelación, pedir una audiencia o ambos recursos si siente que se le ha denegado un servicio injustamente.</w:t>
      </w:r>
    </w:p>
    <w:p w14:paraId="3A16C950" w14:textId="099E8732" w:rsidR="005666F5" w:rsidRPr="007B7E42" w:rsidRDefault="005666F5" w:rsidP="00CC44CE">
      <w:pPr>
        <w:pStyle w:val="ListParagraph"/>
        <w:numPr>
          <w:ilvl w:val="0"/>
          <w:numId w:val="12"/>
        </w:numPr>
        <w:rPr>
          <w:rFonts w:ascii="Arial" w:hAnsi="Arial" w:cs="Arial"/>
          <w:sz w:val="24"/>
          <w:szCs w:val="24"/>
          <w:lang w:val="es-ES"/>
        </w:rPr>
      </w:pPr>
      <w:r w:rsidRPr="007B7E42">
        <w:rPr>
          <w:rFonts w:ascii="Arial" w:hAnsi="Arial" w:cs="Arial"/>
          <w:sz w:val="24"/>
          <w:szCs w:val="24"/>
          <w:lang w:val="es-ES"/>
        </w:rPr>
        <w:t xml:space="preserve">Se le dará la información del transporte cuando lo planifique. Si esto no sucede, alguien se contactará con usted de la manera (llamada telefónica, correo electrónico, mensaje de texto o fax) y a la hora que prefiera, para darle la información del viaje tan pronto como se sepa y antes del día del transporte. </w:t>
      </w:r>
    </w:p>
    <w:p w14:paraId="1735C49A" w14:textId="038C1318" w:rsidR="005666F5" w:rsidRPr="007B7E42" w:rsidRDefault="005666F5" w:rsidP="00CC44CE">
      <w:pPr>
        <w:pStyle w:val="ListParagraph"/>
        <w:numPr>
          <w:ilvl w:val="0"/>
          <w:numId w:val="12"/>
        </w:numPr>
        <w:rPr>
          <w:rFonts w:ascii="Arial" w:hAnsi="Arial" w:cs="Arial"/>
          <w:sz w:val="24"/>
          <w:szCs w:val="24"/>
          <w:lang w:val="es-ES"/>
        </w:rPr>
      </w:pPr>
      <w:r w:rsidRPr="007B7E42">
        <w:rPr>
          <w:rFonts w:ascii="Arial" w:hAnsi="Arial" w:cs="Arial"/>
          <w:sz w:val="24"/>
          <w:szCs w:val="24"/>
          <w:lang w:val="es-ES"/>
        </w:rPr>
        <w:t xml:space="preserve">La información sobre su transporte debe incluir: </w:t>
      </w:r>
    </w:p>
    <w:p w14:paraId="04C406D0" w14:textId="3713D88C" w:rsidR="005666F5" w:rsidRPr="007B7E42" w:rsidRDefault="00C374B2" w:rsidP="00CC44CE">
      <w:pPr>
        <w:pStyle w:val="ListParagraph"/>
        <w:numPr>
          <w:ilvl w:val="1"/>
          <w:numId w:val="12"/>
        </w:numPr>
        <w:rPr>
          <w:rFonts w:ascii="Arial" w:hAnsi="Arial" w:cs="Arial"/>
          <w:sz w:val="24"/>
          <w:szCs w:val="24"/>
          <w:lang w:val="es-ES"/>
        </w:rPr>
      </w:pPr>
      <w:r w:rsidRPr="007B7E42">
        <w:rPr>
          <w:rFonts w:ascii="Arial" w:hAnsi="Arial" w:cs="Arial"/>
          <w:sz w:val="24"/>
          <w:szCs w:val="24"/>
          <w:lang w:val="es-ES"/>
        </w:rPr>
        <w:t xml:space="preserve">El nombre y el número de teléfono del conductor. </w:t>
      </w:r>
    </w:p>
    <w:p w14:paraId="6F461C3F" w14:textId="650C1CC8" w:rsidR="005666F5" w:rsidRPr="007B7E42" w:rsidRDefault="00CA385E" w:rsidP="00CC44CE">
      <w:pPr>
        <w:pStyle w:val="ListParagraph"/>
        <w:numPr>
          <w:ilvl w:val="1"/>
          <w:numId w:val="12"/>
        </w:numPr>
        <w:rPr>
          <w:rFonts w:ascii="Arial" w:hAnsi="Arial" w:cs="Arial"/>
          <w:sz w:val="24"/>
          <w:szCs w:val="24"/>
          <w:lang w:val="es-ES"/>
        </w:rPr>
      </w:pPr>
      <w:r w:rsidRPr="007B7E42">
        <w:rPr>
          <w:rFonts w:ascii="Arial" w:hAnsi="Arial" w:cs="Arial"/>
          <w:sz w:val="24"/>
          <w:szCs w:val="24"/>
          <w:lang w:val="es-ES"/>
        </w:rPr>
        <w:t>la hora de la cita y la dirección del lugar de recogida; y</w:t>
      </w:r>
    </w:p>
    <w:p w14:paraId="1415E4BE" w14:textId="5E8EE140" w:rsidR="00E90F65" w:rsidRPr="007B7E42" w:rsidRDefault="00E51747" w:rsidP="00CC44CE">
      <w:pPr>
        <w:pStyle w:val="ListParagraph"/>
        <w:numPr>
          <w:ilvl w:val="1"/>
          <w:numId w:val="12"/>
        </w:numPr>
        <w:rPr>
          <w:rFonts w:ascii="Arial" w:hAnsi="Arial" w:cs="Arial"/>
          <w:sz w:val="24"/>
          <w:szCs w:val="24"/>
          <w:lang w:val="es-ES"/>
        </w:rPr>
      </w:pPr>
      <w:r w:rsidRPr="007B7E42">
        <w:rPr>
          <w:rFonts w:ascii="Arial" w:hAnsi="Arial" w:cs="Arial"/>
          <w:sz w:val="24"/>
          <w:szCs w:val="24"/>
          <w:lang w:val="es-ES"/>
        </w:rPr>
        <w:t>el nombre y la dirección del proveedor para la cita del miembro.</w:t>
      </w:r>
    </w:p>
    <w:p w14:paraId="117FC5E8" w14:textId="3D173625" w:rsidR="005666F5" w:rsidRPr="007B7E42" w:rsidRDefault="00D947DB" w:rsidP="00CC44CE">
      <w:pPr>
        <w:pStyle w:val="ListParagraph"/>
        <w:numPr>
          <w:ilvl w:val="0"/>
          <w:numId w:val="12"/>
        </w:numPr>
        <w:rPr>
          <w:rFonts w:ascii="Arial" w:hAnsi="Arial" w:cs="Arial"/>
          <w:sz w:val="24"/>
          <w:szCs w:val="24"/>
          <w:lang w:val="es-ES"/>
        </w:rPr>
      </w:pPr>
      <w:r w:rsidRPr="007B7E42">
        <w:rPr>
          <w:rFonts w:ascii="Arial" w:hAnsi="Arial" w:cs="Arial"/>
          <w:sz w:val="24"/>
          <w:szCs w:val="24"/>
          <w:lang w:val="es-ES"/>
        </w:rPr>
        <w:t>Los miembros no necesitan preocuparse de si se ha programado el viaje. Se les informará sobre su transporte en el momento que llamen para programarlo o nos pondremos en contacto con ellos con la información.</w:t>
      </w:r>
    </w:p>
    <w:p w14:paraId="143F275E" w14:textId="772B9D40" w:rsidR="005666F5" w:rsidRPr="007B7E42" w:rsidRDefault="005666F5" w:rsidP="00CC44CE">
      <w:pPr>
        <w:pStyle w:val="ListParagraph"/>
        <w:numPr>
          <w:ilvl w:val="0"/>
          <w:numId w:val="12"/>
        </w:numPr>
        <w:rPr>
          <w:rFonts w:ascii="Arial" w:hAnsi="Arial" w:cs="Arial"/>
          <w:sz w:val="24"/>
          <w:szCs w:val="24"/>
          <w:lang w:val="es-ES"/>
        </w:rPr>
      </w:pPr>
      <w:r w:rsidRPr="007B7E42">
        <w:rPr>
          <w:rFonts w:ascii="Arial" w:hAnsi="Arial" w:cs="Arial"/>
          <w:sz w:val="24"/>
          <w:szCs w:val="24"/>
          <w:lang w:val="es-ES"/>
        </w:rPr>
        <w:lastRenderedPageBreak/>
        <w:t>Usted o sus representantes, con un consentimiento por escrito, pueden solicitar transporte. Un representante puede ser un trabajador de salud comunitario, un padre de crianza, un padre adoptivo u otro proveedor autorizado.</w:t>
      </w:r>
    </w:p>
    <w:p w14:paraId="4302F3B0" w14:textId="19CDD8B0" w:rsidR="00BD2CE4" w:rsidRPr="007B7E42" w:rsidRDefault="00BD2CE4" w:rsidP="00CC44CE">
      <w:pPr>
        <w:pStyle w:val="ListParagraph"/>
        <w:numPr>
          <w:ilvl w:val="0"/>
          <w:numId w:val="12"/>
        </w:numPr>
        <w:rPr>
          <w:rFonts w:ascii="Arial" w:hAnsi="Arial" w:cs="Arial"/>
          <w:sz w:val="24"/>
          <w:szCs w:val="24"/>
          <w:lang w:val="es-ES"/>
        </w:rPr>
      </w:pPr>
      <w:r w:rsidRPr="007B7E42">
        <w:rPr>
          <w:rFonts w:ascii="Arial" w:hAnsi="Arial" w:cs="Arial"/>
          <w:sz w:val="24"/>
          <w:szCs w:val="24"/>
          <w:lang w:val="es-ES"/>
        </w:rPr>
        <w:t>Usted o su representante pueden programar transportes para el mismo día.</w:t>
      </w:r>
    </w:p>
    <w:p w14:paraId="0C2D6EC4" w14:textId="5C68D263" w:rsidR="005666F5" w:rsidRPr="00D820CE" w:rsidRDefault="005666F5" w:rsidP="00CC44CE">
      <w:pPr>
        <w:pStyle w:val="ListParagraph"/>
        <w:numPr>
          <w:ilvl w:val="0"/>
          <w:numId w:val="12"/>
        </w:numPr>
        <w:rPr>
          <w:rFonts w:ascii="Arial" w:hAnsi="Arial" w:cs="Arial"/>
          <w:sz w:val="24"/>
          <w:szCs w:val="24"/>
        </w:rPr>
      </w:pPr>
      <w:r w:rsidRPr="007B7E42">
        <w:rPr>
          <w:rFonts w:ascii="Arial" w:hAnsi="Arial" w:cs="Arial"/>
          <w:sz w:val="24"/>
          <w:szCs w:val="24"/>
          <w:lang w:val="es-ES"/>
        </w:rPr>
        <w:t xml:space="preserve">Se le asignará el proveedor de NEMT que mejor se adapte a sus necesidades cuando se apruebe el viaje. </w:t>
      </w:r>
      <w:r w:rsidRPr="00D820CE">
        <w:rPr>
          <w:rFonts w:ascii="Arial" w:hAnsi="Arial" w:cs="Arial"/>
          <w:sz w:val="24"/>
          <w:szCs w:val="24"/>
        </w:rPr>
        <w:t xml:space="preserve">No </w:t>
      </w:r>
      <w:proofErr w:type="spellStart"/>
      <w:r w:rsidRPr="00D820CE">
        <w:rPr>
          <w:rFonts w:ascii="Arial" w:hAnsi="Arial" w:cs="Arial"/>
          <w:sz w:val="24"/>
          <w:szCs w:val="24"/>
        </w:rPr>
        <w:t>estará</w:t>
      </w:r>
      <w:proofErr w:type="spellEnd"/>
      <w:r w:rsidRPr="00D820CE">
        <w:rPr>
          <w:rFonts w:ascii="Arial" w:hAnsi="Arial" w:cs="Arial"/>
          <w:sz w:val="24"/>
          <w:szCs w:val="24"/>
        </w:rPr>
        <w:t xml:space="preserve"> </w:t>
      </w:r>
      <w:proofErr w:type="spellStart"/>
      <w:r w:rsidRPr="00D820CE">
        <w:rPr>
          <w:rFonts w:ascii="Arial" w:hAnsi="Arial" w:cs="Arial"/>
          <w:sz w:val="24"/>
          <w:szCs w:val="24"/>
        </w:rPr>
        <w:t>sujeto</w:t>
      </w:r>
      <w:proofErr w:type="spellEnd"/>
      <w:r w:rsidRPr="00D820CE">
        <w:rPr>
          <w:rFonts w:ascii="Arial" w:hAnsi="Arial" w:cs="Arial"/>
          <w:sz w:val="24"/>
          <w:szCs w:val="24"/>
        </w:rPr>
        <w:t xml:space="preserve"> a un proveedor de ruta fija.</w:t>
      </w:r>
    </w:p>
    <w:p w14:paraId="64BA8458" w14:textId="4182087A" w:rsidR="005666F5" w:rsidRPr="007B7E42" w:rsidRDefault="004745D5" w:rsidP="00CC44CE">
      <w:pPr>
        <w:pStyle w:val="ListParagraph"/>
        <w:numPr>
          <w:ilvl w:val="0"/>
          <w:numId w:val="12"/>
        </w:numPr>
        <w:rPr>
          <w:rFonts w:ascii="Arial" w:hAnsi="Arial" w:cs="Arial"/>
          <w:sz w:val="24"/>
          <w:szCs w:val="24"/>
          <w:lang w:val="es-ES"/>
        </w:rPr>
      </w:pPr>
      <w:r w:rsidRPr="007B7E42">
        <w:rPr>
          <w:rFonts w:ascii="Arial" w:hAnsi="Arial" w:cs="Arial"/>
          <w:sz w:val="24"/>
          <w:szCs w:val="24"/>
          <w:lang w:val="es-ES"/>
        </w:rPr>
        <w:t>La aprobación y programación o denegación de una solicitud de transporte, con todos los trayectos del viaje ocurrirá en un plazo de 24 horas. Este plazo puede ser más corto para garantizar que llegue a tiempo a su visita.</w:t>
      </w:r>
      <w:r w:rsidR="004B2AE6" w:rsidRPr="007B7E42">
        <w:rPr>
          <w:rFonts w:ascii="Arial" w:hAnsi="Arial" w:cs="Arial"/>
          <w:b/>
          <w:sz w:val="24"/>
          <w:szCs w:val="24"/>
          <w:lang w:val="es-ES"/>
        </w:rPr>
        <w:t xml:space="preserve"> </w:t>
      </w:r>
    </w:p>
    <w:p w14:paraId="1C070462" w14:textId="0B693939" w:rsidR="005666F5" w:rsidRPr="007B7E42" w:rsidRDefault="009366FA" w:rsidP="00CC44CE">
      <w:pPr>
        <w:pStyle w:val="ListParagraph"/>
        <w:numPr>
          <w:ilvl w:val="0"/>
          <w:numId w:val="12"/>
        </w:numPr>
        <w:rPr>
          <w:rFonts w:ascii="Arial" w:hAnsi="Arial" w:cs="Arial"/>
          <w:sz w:val="24"/>
          <w:szCs w:val="24"/>
          <w:lang w:val="es-ES"/>
        </w:rPr>
      </w:pPr>
      <w:r w:rsidRPr="007B7E42">
        <w:rPr>
          <w:rFonts w:ascii="Arial" w:hAnsi="Arial" w:cs="Arial"/>
          <w:sz w:val="24"/>
          <w:szCs w:val="24"/>
          <w:lang w:val="es-ES"/>
        </w:rPr>
        <w:t xml:space="preserve">El personal que programa los transportes monitorea todos los viajes y da información actualizada a los conductores. Monitorean la ubicación de los conductores y solucionan problemas de recogida y retorno. </w:t>
      </w:r>
    </w:p>
    <w:p w14:paraId="543FED1B" w14:textId="18E10A6B" w:rsidR="005666F5" w:rsidRPr="007B7E42" w:rsidRDefault="005666F5" w:rsidP="00CC44CE">
      <w:pPr>
        <w:pStyle w:val="ListParagraph"/>
        <w:numPr>
          <w:ilvl w:val="0"/>
          <w:numId w:val="12"/>
        </w:numPr>
        <w:rPr>
          <w:rFonts w:ascii="Arial" w:hAnsi="Arial" w:cs="Arial"/>
          <w:sz w:val="24"/>
          <w:szCs w:val="24"/>
          <w:lang w:val="es-ES"/>
        </w:rPr>
      </w:pPr>
      <w:r w:rsidRPr="007B7E42">
        <w:rPr>
          <w:rFonts w:ascii="Arial" w:hAnsi="Arial" w:cs="Arial"/>
          <w:sz w:val="24"/>
          <w:szCs w:val="24"/>
          <w:lang w:val="es-ES"/>
        </w:rPr>
        <w:t xml:space="preserve">El personal de NEMT ayudará con cambios en el trayecto, como los siguientes: </w:t>
      </w:r>
    </w:p>
    <w:p w14:paraId="337805EB" w14:textId="1F976030" w:rsidR="005666F5" w:rsidRPr="007B7E42" w:rsidRDefault="005666F5" w:rsidP="00CC44CE">
      <w:pPr>
        <w:pStyle w:val="ListParagraph"/>
        <w:numPr>
          <w:ilvl w:val="1"/>
          <w:numId w:val="12"/>
        </w:numPr>
        <w:rPr>
          <w:rFonts w:ascii="Arial" w:hAnsi="Arial" w:cs="Arial"/>
          <w:sz w:val="24"/>
          <w:szCs w:val="24"/>
          <w:lang w:val="es-ES"/>
        </w:rPr>
      </w:pPr>
      <w:r w:rsidRPr="007B7E42">
        <w:rPr>
          <w:rFonts w:ascii="Arial" w:hAnsi="Arial" w:cs="Arial"/>
          <w:sz w:val="24"/>
          <w:szCs w:val="24"/>
          <w:lang w:val="es-ES"/>
        </w:rPr>
        <w:t xml:space="preserve">cambios de planificación imprevistos; así como </w:t>
      </w:r>
    </w:p>
    <w:p w14:paraId="4667CFBC" w14:textId="7239DE48" w:rsidR="006249D5" w:rsidRPr="007B7E42" w:rsidRDefault="00FF7453" w:rsidP="00CC44CE">
      <w:pPr>
        <w:pStyle w:val="ListParagraph"/>
        <w:numPr>
          <w:ilvl w:val="1"/>
          <w:numId w:val="12"/>
        </w:numPr>
        <w:rPr>
          <w:rFonts w:ascii="Arial" w:hAnsi="Arial" w:cs="Arial"/>
          <w:sz w:val="24"/>
          <w:szCs w:val="24"/>
          <w:lang w:val="es-ES"/>
        </w:rPr>
      </w:pPr>
      <w:r w:rsidRPr="007B7E42">
        <w:rPr>
          <w:rFonts w:ascii="Arial" w:hAnsi="Arial" w:cs="Arial"/>
          <w:sz w:val="24"/>
          <w:szCs w:val="24"/>
          <w:lang w:val="es-ES"/>
        </w:rPr>
        <w:t xml:space="preserve">cambios puntuales del transporte afectado a otro proveedor de NEMT si es necesario. </w:t>
      </w:r>
    </w:p>
    <w:p w14:paraId="0B2C8DE0" w14:textId="5B6D1635" w:rsidR="00B85E33" w:rsidRPr="007B7E42" w:rsidRDefault="00214026" w:rsidP="00CC44CE">
      <w:pPr>
        <w:pStyle w:val="ListParagraph"/>
        <w:numPr>
          <w:ilvl w:val="0"/>
          <w:numId w:val="12"/>
        </w:numPr>
        <w:rPr>
          <w:rFonts w:ascii="Arial" w:hAnsi="Arial" w:cs="Arial"/>
          <w:sz w:val="24"/>
          <w:szCs w:val="24"/>
          <w:lang w:val="es-ES"/>
        </w:rPr>
      </w:pPr>
      <w:r w:rsidRPr="007B7E42">
        <w:rPr>
          <w:rFonts w:ascii="Arial" w:hAnsi="Arial" w:cs="Arial"/>
          <w:sz w:val="24"/>
          <w:szCs w:val="24"/>
          <w:lang w:val="es-ES"/>
        </w:rPr>
        <w:t xml:space="preserve">Ningún conductor de NEMT cambiará la hora de recogida establecida sin el permiso previo grabado de </w:t>
      </w:r>
      <w:proofErr w:type="spellStart"/>
      <w:r w:rsidRPr="007B7E42">
        <w:rPr>
          <w:rFonts w:ascii="Arial" w:hAnsi="Arial" w:cs="Arial"/>
          <w:sz w:val="24"/>
          <w:szCs w:val="24"/>
          <w:lang w:val="es-ES"/>
        </w:rPr>
        <w:t>WellRide</w:t>
      </w:r>
      <w:proofErr w:type="spellEnd"/>
      <w:r w:rsidRPr="007B7E42">
        <w:rPr>
          <w:rFonts w:ascii="Arial" w:hAnsi="Arial" w:cs="Arial"/>
          <w:sz w:val="24"/>
          <w:szCs w:val="24"/>
          <w:lang w:val="es-ES"/>
        </w:rPr>
        <w:t>.</w:t>
      </w:r>
    </w:p>
    <w:p w14:paraId="29DA810F" w14:textId="77777777" w:rsidR="00772314" w:rsidRPr="007B7E42" w:rsidRDefault="00772314" w:rsidP="005666F5">
      <w:pPr>
        <w:rPr>
          <w:rFonts w:ascii="Arial" w:hAnsi="Arial" w:cs="Arial"/>
          <w:sz w:val="24"/>
          <w:szCs w:val="24"/>
          <w:lang w:val="es-ES"/>
        </w:rPr>
      </w:pPr>
    </w:p>
    <w:p w14:paraId="01334884" w14:textId="114E6F24" w:rsidR="005666F5" w:rsidRPr="007B7E42" w:rsidRDefault="002B193E" w:rsidP="005666F5">
      <w:pPr>
        <w:rPr>
          <w:rFonts w:ascii="Arial" w:hAnsi="Arial" w:cs="Arial"/>
          <w:color w:val="538135" w:themeColor="accent6" w:themeShade="BF"/>
          <w:sz w:val="24"/>
          <w:szCs w:val="24"/>
          <w:lang w:val="es-ES"/>
        </w:rPr>
      </w:pPr>
      <w:r w:rsidRPr="007B7E42">
        <w:rPr>
          <w:rFonts w:ascii="Arial" w:hAnsi="Arial" w:cs="Arial"/>
          <w:color w:val="538135" w:themeColor="accent6" w:themeShade="BF"/>
          <w:sz w:val="24"/>
          <w:szCs w:val="24"/>
          <w:lang w:val="es-ES"/>
        </w:rPr>
        <w:t>Usted es responsable de lo siguiente:</w:t>
      </w:r>
    </w:p>
    <w:p w14:paraId="518EAE2C" w14:textId="39B571DC" w:rsidR="00691FF1" w:rsidRPr="007B7E42" w:rsidRDefault="00691FF1" w:rsidP="0038272B">
      <w:pPr>
        <w:pStyle w:val="ListParagraph"/>
        <w:numPr>
          <w:ilvl w:val="0"/>
          <w:numId w:val="29"/>
        </w:numPr>
        <w:rPr>
          <w:rFonts w:ascii="Arial" w:hAnsi="Arial" w:cs="Arial"/>
          <w:sz w:val="24"/>
          <w:szCs w:val="24"/>
          <w:lang w:val="es-ES"/>
        </w:rPr>
      </w:pPr>
      <w:r w:rsidRPr="007B7E42">
        <w:rPr>
          <w:rFonts w:ascii="Arial" w:hAnsi="Arial" w:cs="Arial"/>
          <w:sz w:val="24"/>
          <w:szCs w:val="24"/>
          <w:lang w:val="es-ES"/>
        </w:rPr>
        <w:t>Tratar a los conductores y a otros pasajeros con respeto.</w:t>
      </w:r>
    </w:p>
    <w:p w14:paraId="00DDD7A6" w14:textId="2E956241" w:rsidR="00691FF1" w:rsidRPr="007B7E42" w:rsidRDefault="00691FF1" w:rsidP="0038272B">
      <w:pPr>
        <w:pStyle w:val="ListParagraph"/>
        <w:numPr>
          <w:ilvl w:val="0"/>
          <w:numId w:val="29"/>
        </w:numPr>
        <w:rPr>
          <w:rFonts w:ascii="Arial" w:hAnsi="Arial" w:cs="Arial"/>
          <w:sz w:val="24"/>
          <w:szCs w:val="24"/>
          <w:lang w:val="es-ES"/>
        </w:rPr>
      </w:pPr>
      <w:r w:rsidRPr="007B7E42">
        <w:rPr>
          <w:rFonts w:ascii="Arial" w:hAnsi="Arial" w:cs="Arial"/>
          <w:sz w:val="24"/>
          <w:szCs w:val="24"/>
          <w:lang w:val="es-ES"/>
        </w:rPr>
        <w:t>Llamar tan pronto como pueda para programar, cambiar o cancelar un viaje.</w:t>
      </w:r>
    </w:p>
    <w:p w14:paraId="66009EE0" w14:textId="057C579D" w:rsidR="00691FF1" w:rsidRPr="007B7E42" w:rsidRDefault="00691FF1" w:rsidP="0038272B">
      <w:pPr>
        <w:pStyle w:val="ListParagraph"/>
        <w:numPr>
          <w:ilvl w:val="0"/>
          <w:numId w:val="29"/>
        </w:numPr>
        <w:rPr>
          <w:rFonts w:ascii="Arial" w:hAnsi="Arial" w:cs="Arial"/>
          <w:sz w:val="24"/>
          <w:szCs w:val="24"/>
          <w:lang w:val="es-ES"/>
        </w:rPr>
      </w:pPr>
      <w:r w:rsidRPr="007B7E42">
        <w:rPr>
          <w:rFonts w:ascii="Arial" w:hAnsi="Arial" w:cs="Arial"/>
          <w:sz w:val="24"/>
          <w:szCs w:val="24"/>
          <w:lang w:val="es-ES"/>
        </w:rPr>
        <w:t xml:space="preserve">Usar los cinturones de seguridad, asientos para niños u otros aparatos que requiera la ley de Oregón. </w:t>
      </w:r>
    </w:p>
    <w:p w14:paraId="0E39CB06" w14:textId="201F6562" w:rsidR="003F6041" w:rsidRPr="007B7E42" w:rsidRDefault="002B193E" w:rsidP="0038272B">
      <w:pPr>
        <w:pStyle w:val="ListParagraph"/>
        <w:numPr>
          <w:ilvl w:val="0"/>
          <w:numId w:val="29"/>
        </w:numPr>
        <w:rPr>
          <w:rFonts w:ascii="Arial" w:hAnsi="Arial" w:cs="Arial"/>
          <w:sz w:val="24"/>
          <w:szCs w:val="24"/>
          <w:lang w:val="es-ES"/>
        </w:rPr>
      </w:pPr>
      <w:r w:rsidRPr="007B7E42">
        <w:rPr>
          <w:rFonts w:ascii="Arial" w:hAnsi="Arial" w:cs="Arial"/>
          <w:sz w:val="24"/>
          <w:szCs w:val="24"/>
          <w:lang w:val="es-ES"/>
        </w:rPr>
        <w:t>Pedir más paradas con antelación. Si necesita hacer una parada en un sitio cubierto, por ejemplo, en una farmacia u otra ubicación cubierta, debemos aprobarla; solo se permite a los conductores hacer paradas previamente aprobadas.</w:t>
      </w:r>
    </w:p>
    <w:p w14:paraId="440AFD7A" w14:textId="77777777" w:rsidR="00A42900" w:rsidRPr="007B7E42" w:rsidRDefault="00A42900" w:rsidP="00F7582F">
      <w:pPr>
        <w:tabs>
          <w:tab w:val="left" w:pos="8640"/>
        </w:tabs>
        <w:spacing w:line="240" w:lineRule="atLeast"/>
        <w:rPr>
          <w:rFonts w:ascii="Arial" w:hAnsi="Arial" w:cs="Arial"/>
          <w:b/>
          <w:color w:val="4C8C2B"/>
          <w:sz w:val="28"/>
          <w:szCs w:val="28"/>
          <w:lang w:val="es-ES"/>
        </w:rPr>
      </w:pPr>
    </w:p>
    <w:p w14:paraId="5112EF54" w14:textId="30BB8692" w:rsidR="00F7582F" w:rsidRPr="007B7E42" w:rsidRDefault="00F7582F" w:rsidP="00F7582F">
      <w:pPr>
        <w:tabs>
          <w:tab w:val="left" w:pos="8640"/>
        </w:tabs>
        <w:spacing w:line="240" w:lineRule="atLeast"/>
        <w:rPr>
          <w:rFonts w:ascii="Arial" w:hAnsi="Arial" w:cs="Arial"/>
          <w:b/>
          <w:color w:val="4C8C2B"/>
          <w:sz w:val="28"/>
          <w:szCs w:val="28"/>
          <w:lang w:val="es-ES"/>
        </w:rPr>
      </w:pPr>
      <w:r w:rsidRPr="007B7E42">
        <w:rPr>
          <w:rFonts w:ascii="Arial" w:hAnsi="Arial" w:cs="Arial"/>
          <w:b/>
          <w:color w:val="4C8C2B"/>
          <w:sz w:val="28"/>
          <w:szCs w:val="28"/>
          <w:lang w:val="es-ES"/>
        </w:rPr>
        <w:t>Millaje, comidas y alojamiento reembolsables (que se pagan)</w:t>
      </w:r>
    </w:p>
    <w:p w14:paraId="525C94CE" w14:textId="77777777" w:rsidR="00EB3CF0" w:rsidRPr="007B7E42" w:rsidRDefault="00EB3CF0" w:rsidP="00A46DC4">
      <w:pPr>
        <w:tabs>
          <w:tab w:val="left" w:pos="8640"/>
        </w:tabs>
        <w:spacing w:line="240" w:lineRule="atLeast"/>
        <w:rPr>
          <w:rFonts w:ascii="Arial" w:hAnsi="Arial" w:cs="Arial"/>
          <w:bCs/>
          <w:color w:val="209372"/>
          <w:sz w:val="24"/>
          <w:szCs w:val="24"/>
          <w:lang w:val="es-ES"/>
        </w:rPr>
      </w:pPr>
    </w:p>
    <w:p w14:paraId="2072222E" w14:textId="4B4CE930" w:rsidR="002B193E" w:rsidRPr="007B7E42" w:rsidRDefault="002B193E" w:rsidP="002B193E">
      <w:p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Un reembolso es una solicitud de pago por millaje, comidas o alojamiento que usted ya pagó.</w:t>
      </w:r>
    </w:p>
    <w:p w14:paraId="192B0C74" w14:textId="3B434D73" w:rsidR="009E4112" w:rsidRPr="007B7E42" w:rsidRDefault="002B193E" w:rsidP="00A46DC4">
      <w:p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 xml:space="preserve">Puede necesitar la autorización previa o la confirmación de la cita por parte del proveedor para las solicitudes de reembolso de millaje, comidas y alojamiento por los servicios de atención cubiertos que califican para el reembolso. </w:t>
      </w:r>
    </w:p>
    <w:p w14:paraId="6BE99FC8" w14:textId="41068206" w:rsidR="009E4112" w:rsidRPr="007B7E42" w:rsidRDefault="009E4112" w:rsidP="00A46DC4">
      <w:pPr>
        <w:tabs>
          <w:tab w:val="left" w:pos="8640"/>
        </w:tabs>
        <w:spacing w:line="240" w:lineRule="atLeast"/>
        <w:rPr>
          <w:rFonts w:ascii="Arial" w:hAnsi="Arial" w:cs="Arial"/>
          <w:bCs/>
          <w:sz w:val="24"/>
          <w:szCs w:val="24"/>
          <w:lang w:val="es-ES"/>
        </w:rPr>
      </w:pPr>
    </w:p>
    <w:p w14:paraId="2F2BA6F3" w14:textId="3FCF4D0C" w:rsidR="009E4112" w:rsidRPr="007B7E42" w:rsidRDefault="00EB3CF0" w:rsidP="00A46DC4">
      <w:p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 xml:space="preserve">Para solicitar un reembolso u obtener más información al respecto, </w:t>
      </w:r>
      <w:r w:rsidRPr="007B7E42">
        <w:rPr>
          <w:rFonts w:ascii="Arial" w:hAnsi="Arial" w:cs="Arial"/>
          <w:b/>
          <w:sz w:val="24"/>
          <w:szCs w:val="24"/>
          <w:lang w:val="es-ES"/>
        </w:rPr>
        <w:t>llame a servicios para los miembros al 844-256-5720</w:t>
      </w:r>
      <w:r w:rsidR="00EF58BC" w:rsidRPr="007B7E42">
        <w:rPr>
          <w:rFonts w:ascii="Arial" w:hAnsi="Arial" w:cs="Arial"/>
          <w:sz w:val="24"/>
          <w:szCs w:val="24"/>
          <w:lang w:val="es-ES"/>
        </w:rPr>
        <w:t xml:space="preserve"> y ellos le enviarán un formulario y le dirán cómo solicitar el reembolso y qué enviar con dicha solicitud. El formulario y cualquier información debe enviarse antes de que se pueda recibir un reembolso.</w:t>
      </w:r>
    </w:p>
    <w:p w14:paraId="6863E042" w14:textId="557F8E05" w:rsidR="009E4112" w:rsidRPr="007B7E42" w:rsidRDefault="009E4112" w:rsidP="00A46DC4">
      <w:pPr>
        <w:tabs>
          <w:tab w:val="left" w:pos="8640"/>
        </w:tabs>
        <w:spacing w:line="240" w:lineRule="atLeast"/>
        <w:rPr>
          <w:rFonts w:ascii="Arial" w:hAnsi="Arial" w:cs="Arial"/>
          <w:bCs/>
          <w:sz w:val="24"/>
          <w:szCs w:val="24"/>
          <w:lang w:val="es-ES"/>
        </w:rPr>
      </w:pPr>
    </w:p>
    <w:p w14:paraId="2963BD44" w14:textId="0CA16EF8" w:rsidR="009E4112" w:rsidRPr="007B7E42" w:rsidRDefault="0094598D" w:rsidP="00A46DC4">
      <w:p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lastRenderedPageBreak/>
        <w:t>Las solicitudes deben recibirse en un plazo de 45 días después de su cita. Las solicitudes recibidas después de los 45 días se denegarán y se enviará un aviso de determinación adversa de beneficios (NOABD) al miembro, con sus derechos de apertura y audiencia.</w:t>
      </w:r>
    </w:p>
    <w:p w14:paraId="7E308D96" w14:textId="77777777" w:rsidR="00FA55E4" w:rsidRPr="007B7E42" w:rsidRDefault="00FA55E4" w:rsidP="00A46DC4">
      <w:pPr>
        <w:tabs>
          <w:tab w:val="left" w:pos="8640"/>
        </w:tabs>
        <w:spacing w:line="240" w:lineRule="atLeast"/>
        <w:rPr>
          <w:rFonts w:ascii="Arial" w:hAnsi="Arial" w:cs="Arial"/>
          <w:bCs/>
          <w:sz w:val="24"/>
          <w:szCs w:val="24"/>
          <w:lang w:val="es-ES"/>
        </w:rPr>
      </w:pPr>
    </w:p>
    <w:p w14:paraId="0C5B0DA4" w14:textId="0BF5BEF5" w:rsidR="00FA55E4" w:rsidRPr="007B7E42" w:rsidRDefault="00FA55E4" w:rsidP="00A46DC4">
      <w:p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YCCO debe reembolsar a los miembros en un plazo de 14 días después de recibir la solicitud de reembolso. YCCO debe enviar un NOABD en un plazo de 14 días si el reembolso del miembro se deniega por cualquier motivo, y si la solicitud para el reembolso del miembro está incompleta, YCCO se tomará 14 días adicionales para ayudar al miembro a completar el envío.</w:t>
      </w:r>
    </w:p>
    <w:p w14:paraId="01EEE8EB" w14:textId="7822BD44" w:rsidR="00C5427D" w:rsidRPr="007B7E42" w:rsidRDefault="00C5427D" w:rsidP="00A46DC4">
      <w:pPr>
        <w:tabs>
          <w:tab w:val="left" w:pos="8640"/>
        </w:tabs>
        <w:spacing w:line="240" w:lineRule="atLeast"/>
        <w:rPr>
          <w:rFonts w:ascii="Arial" w:hAnsi="Arial" w:cs="Arial"/>
          <w:b/>
          <w:color w:val="00B050"/>
          <w:sz w:val="28"/>
          <w:szCs w:val="28"/>
          <w:lang w:val="es-ES"/>
        </w:rPr>
      </w:pPr>
    </w:p>
    <w:p w14:paraId="67C3CFB7" w14:textId="5DA9B194" w:rsidR="00562306" w:rsidRPr="007B7E42" w:rsidRDefault="00562306" w:rsidP="00A46DC4">
      <w:pPr>
        <w:tabs>
          <w:tab w:val="left" w:pos="8640"/>
        </w:tabs>
        <w:spacing w:line="240" w:lineRule="atLeast"/>
        <w:rPr>
          <w:rFonts w:ascii="Arial" w:hAnsi="Arial" w:cs="Arial"/>
          <w:b/>
          <w:sz w:val="24"/>
          <w:szCs w:val="24"/>
          <w:lang w:val="es-ES"/>
        </w:rPr>
      </w:pPr>
      <w:r w:rsidRPr="007B7E42">
        <w:rPr>
          <w:rFonts w:ascii="Arial" w:hAnsi="Arial" w:cs="Arial"/>
          <w:b/>
          <w:sz w:val="24"/>
          <w:szCs w:val="24"/>
          <w:lang w:val="es-ES"/>
        </w:rPr>
        <w:t>Reembolso por comidas</w:t>
      </w:r>
    </w:p>
    <w:p w14:paraId="167B1D04" w14:textId="2F9BCF72" w:rsidR="00C5427D" w:rsidRPr="007B7E42" w:rsidRDefault="006006E6" w:rsidP="00A46DC4">
      <w:p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Las comidas se pagan solo cuando un miembro viaja:</w:t>
      </w:r>
    </w:p>
    <w:p w14:paraId="47EBE38F" w14:textId="37236045" w:rsidR="006006E6" w:rsidRPr="007B7E42" w:rsidRDefault="006006E6" w:rsidP="00CC44CE">
      <w:pPr>
        <w:pStyle w:val="ListParagraph"/>
        <w:numPr>
          <w:ilvl w:val="0"/>
          <w:numId w:val="20"/>
        </w:num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El viaje debe ser por un mínimo de 4 horas ida y vuelta.</w:t>
      </w:r>
    </w:p>
    <w:p w14:paraId="0E55DDEC" w14:textId="0F2F5126" w:rsidR="006006E6" w:rsidRPr="007B7E42" w:rsidRDefault="006006E6" w:rsidP="00A46DC4">
      <w:pPr>
        <w:tabs>
          <w:tab w:val="left" w:pos="8640"/>
        </w:tabs>
        <w:spacing w:line="240" w:lineRule="atLeast"/>
        <w:rPr>
          <w:rFonts w:ascii="Arial" w:hAnsi="Arial" w:cs="Arial"/>
          <w:bCs/>
          <w:sz w:val="24"/>
          <w:szCs w:val="24"/>
          <w:lang w:val="es-ES"/>
        </w:rPr>
      </w:pPr>
    </w:p>
    <w:p w14:paraId="2548CAF0" w14:textId="5F5AE595" w:rsidR="006006E6" w:rsidRPr="007B7E42" w:rsidRDefault="006006E6" w:rsidP="00A46DC4">
      <w:pPr>
        <w:tabs>
          <w:tab w:val="left" w:pos="8640"/>
        </w:tabs>
        <w:spacing w:line="240" w:lineRule="atLeast"/>
        <w:rPr>
          <w:rFonts w:ascii="Arial" w:hAnsi="Arial" w:cs="Arial"/>
          <w:b/>
          <w:sz w:val="24"/>
          <w:szCs w:val="24"/>
          <w:lang w:val="es-ES"/>
        </w:rPr>
      </w:pPr>
      <w:r w:rsidRPr="007B7E42">
        <w:rPr>
          <w:rFonts w:ascii="Arial" w:hAnsi="Arial" w:cs="Arial"/>
          <w:b/>
          <w:sz w:val="24"/>
          <w:szCs w:val="24"/>
          <w:lang w:val="es-ES"/>
        </w:rPr>
        <w:t>Reembolso por alojamiento</w:t>
      </w:r>
    </w:p>
    <w:p w14:paraId="325D64E1" w14:textId="528F441D" w:rsidR="00562306" w:rsidRPr="007B7E42" w:rsidRDefault="006006E6" w:rsidP="00A46DC4">
      <w:p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El alojamiento se paga solo cuando:</w:t>
      </w:r>
    </w:p>
    <w:p w14:paraId="63941077" w14:textId="114D5C55" w:rsidR="006006E6" w:rsidRPr="007B7E42" w:rsidRDefault="006006E6" w:rsidP="00CC44CE">
      <w:pPr>
        <w:pStyle w:val="ListParagraph"/>
        <w:numPr>
          <w:ilvl w:val="0"/>
          <w:numId w:val="21"/>
        </w:num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El miembro tendría que viajar antes de las 5 a. m. para llegar a su cita programada.</w:t>
      </w:r>
    </w:p>
    <w:p w14:paraId="7A56640D" w14:textId="5FDBE711" w:rsidR="00D16108" w:rsidRPr="007B7E42" w:rsidRDefault="006006E6" w:rsidP="00CC44CE">
      <w:pPr>
        <w:pStyle w:val="ListParagraph"/>
        <w:numPr>
          <w:ilvl w:val="0"/>
          <w:numId w:val="21"/>
        </w:num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 xml:space="preserve">El viaje desde de su cita terminaría después de las 9:00 p. m. </w:t>
      </w:r>
    </w:p>
    <w:p w14:paraId="0A4C3DF5" w14:textId="7A15E56A" w:rsidR="00D16108" w:rsidRPr="007B7E42" w:rsidRDefault="00D16108" w:rsidP="00CC44CE">
      <w:pPr>
        <w:pStyle w:val="ListParagraph"/>
        <w:numPr>
          <w:ilvl w:val="0"/>
          <w:numId w:val="21"/>
        </w:num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El proveedor de atención del miembro documenta una necesidad médica.</w:t>
      </w:r>
    </w:p>
    <w:p w14:paraId="5FB9B73F" w14:textId="4E7DF310" w:rsidR="0027632F" w:rsidRPr="007B7E42" w:rsidRDefault="00D67181" w:rsidP="00CC44CE">
      <w:pPr>
        <w:pStyle w:val="ListParagraph"/>
        <w:numPr>
          <w:ilvl w:val="0"/>
          <w:numId w:val="21"/>
        </w:num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Por otras razones, a la discreción de YCCO.</w:t>
      </w:r>
    </w:p>
    <w:p w14:paraId="7E341683" w14:textId="60CF7DEC" w:rsidR="00562306" w:rsidRPr="007B7E42" w:rsidRDefault="00562306" w:rsidP="00A46DC4">
      <w:pPr>
        <w:tabs>
          <w:tab w:val="left" w:pos="8640"/>
        </w:tabs>
        <w:spacing w:line="240" w:lineRule="atLeast"/>
        <w:rPr>
          <w:rFonts w:ascii="Arial" w:hAnsi="Arial" w:cs="Arial"/>
          <w:bCs/>
          <w:sz w:val="24"/>
          <w:szCs w:val="24"/>
          <w:lang w:val="es-ES"/>
        </w:rPr>
      </w:pPr>
    </w:p>
    <w:p w14:paraId="131EBA34" w14:textId="56DE193A" w:rsidR="00562306" w:rsidRPr="007B7E42" w:rsidRDefault="00D16108" w:rsidP="00A46DC4">
      <w:p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Se pueden reembolsar gastos de comidas y alojamiento por un ayudante, que puede ser un padre, cuando acompañe al miembro si es médicamente necesario si ocurre lo siguiente:</w:t>
      </w:r>
    </w:p>
    <w:p w14:paraId="2E7609A9" w14:textId="000E3412" w:rsidR="00D16108" w:rsidRPr="007B7E42" w:rsidRDefault="00D16108" w:rsidP="00CC44CE">
      <w:pPr>
        <w:pStyle w:val="ListParagraph"/>
        <w:numPr>
          <w:ilvl w:val="0"/>
          <w:numId w:val="22"/>
        </w:num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El miembro es un menor y no puede viajar sin un acompañante.</w:t>
      </w:r>
    </w:p>
    <w:p w14:paraId="3BF04572" w14:textId="5909CA6C" w:rsidR="00D16108" w:rsidRPr="007B7E42" w:rsidRDefault="00E84B64" w:rsidP="00CC44CE">
      <w:pPr>
        <w:pStyle w:val="ListParagraph"/>
        <w:numPr>
          <w:ilvl w:val="0"/>
          <w:numId w:val="22"/>
        </w:num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El proveedor del miembro firma una declaración con la razón por la que el acompañante debe viajar con el miembro.</w:t>
      </w:r>
    </w:p>
    <w:p w14:paraId="4FB401AB" w14:textId="38254A5B" w:rsidR="00D16108" w:rsidRPr="007B7E42" w:rsidRDefault="00D16108" w:rsidP="00CC44CE">
      <w:pPr>
        <w:pStyle w:val="ListParagraph"/>
        <w:numPr>
          <w:ilvl w:val="0"/>
          <w:numId w:val="22"/>
        </w:num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 xml:space="preserve">El miembro es física o mentalmente incapaz de llegar a la cita médica sin ayuda. </w:t>
      </w:r>
    </w:p>
    <w:p w14:paraId="0193F4F2" w14:textId="1CC15F2E" w:rsidR="00D16108" w:rsidRPr="007B7E42" w:rsidRDefault="00D16108" w:rsidP="00CC44CE">
      <w:pPr>
        <w:pStyle w:val="ListParagraph"/>
        <w:numPr>
          <w:ilvl w:val="0"/>
          <w:numId w:val="22"/>
        </w:num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El miembro es o será incapaz de regresar al hogar sin ayuda después del tratamiento o servicio.</w:t>
      </w:r>
    </w:p>
    <w:p w14:paraId="416D3796" w14:textId="57A30A9C" w:rsidR="0027632F" w:rsidRPr="007B7E42" w:rsidRDefault="00D67181" w:rsidP="00CC44CE">
      <w:pPr>
        <w:pStyle w:val="ListParagraph"/>
        <w:numPr>
          <w:ilvl w:val="0"/>
          <w:numId w:val="22"/>
        </w:num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Por otras razones, a la discreción de YCCO.</w:t>
      </w:r>
    </w:p>
    <w:p w14:paraId="0DB0440F" w14:textId="123C6E3D" w:rsidR="00562306" w:rsidRPr="007B7E42" w:rsidRDefault="008C683B" w:rsidP="00A46DC4">
      <w:p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Podremos reembolsar a los miembros gastos de comidas o alojamiento por asistentes o circunstancias adicionales a nuestra discreción.</w:t>
      </w:r>
    </w:p>
    <w:p w14:paraId="63A44DD2" w14:textId="77777777" w:rsidR="001F7CE3" w:rsidRPr="007B7E42" w:rsidRDefault="001F7CE3" w:rsidP="00A46DC4">
      <w:pPr>
        <w:tabs>
          <w:tab w:val="left" w:pos="8640"/>
        </w:tabs>
        <w:spacing w:line="240" w:lineRule="atLeast"/>
        <w:rPr>
          <w:rFonts w:ascii="Arial" w:hAnsi="Arial" w:cs="Arial"/>
          <w:bCs/>
          <w:sz w:val="24"/>
          <w:szCs w:val="24"/>
          <w:lang w:val="es-ES"/>
        </w:rPr>
      </w:pPr>
    </w:p>
    <w:p w14:paraId="05417679" w14:textId="6DCA437C" w:rsidR="00562306" w:rsidRPr="007B7E42" w:rsidRDefault="00F26D4E" w:rsidP="00A46DC4">
      <w:pPr>
        <w:tabs>
          <w:tab w:val="left" w:pos="8640"/>
        </w:tabs>
        <w:spacing w:line="240" w:lineRule="atLeast"/>
        <w:rPr>
          <w:rFonts w:ascii="Arial" w:hAnsi="Arial" w:cs="Arial"/>
          <w:b/>
          <w:sz w:val="24"/>
          <w:szCs w:val="24"/>
          <w:lang w:val="es-ES"/>
        </w:rPr>
      </w:pPr>
      <w:r w:rsidRPr="007B7E42">
        <w:rPr>
          <w:rFonts w:ascii="Arial" w:hAnsi="Arial" w:cs="Arial"/>
          <w:b/>
          <w:sz w:val="24"/>
          <w:szCs w:val="24"/>
          <w:lang w:val="es-ES"/>
        </w:rPr>
        <w:t>Reembolso por millaje</w:t>
      </w:r>
    </w:p>
    <w:p w14:paraId="4776D27C" w14:textId="54FDCAC2" w:rsidR="00F26D4E" w:rsidRPr="007B7E42" w:rsidRDefault="00F26D4E" w:rsidP="00A46DC4">
      <w:p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Cuando una persona o entidad aparte del miembro o el padre o tutor del miembro proporcione el transporte, podremos pagarle a la persona o entidad que proporcionó el transporte. Llame a Servicio al Cliente para obtener más información.</w:t>
      </w:r>
    </w:p>
    <w:p w14:paraId="39286648" w14:textId="542E32CC" w:rsidR="00F26D4E" w:rsidRPr="007B7E42" w:rsidRDefault="00F26D4E" w:rsidP="00A46DC4">
      <w:pPr>
        <w:tabs>
          <w:tab w:val="left" w:pos="8640"/>
        </w:tabs>
        <w:spacing w:line="240" w:lineRule="atLeast"/>
        <w:rPr>
          <w:rFonts w:ascii="Arial" w:hAnsi="Arial" w:cs="Arial"/>
          <w:b/>
          <w:sz w:val="24"/>
          <w:szCs w:val="24"/>
          <w:lang w:val="es-ES"/>
        </w:rPr>
      </w:pPr>
    </w:p>
    <w:p w14:paraId="0D13C16D" w14:textId="4E57AF55" w:rsidR="001F7CE3" w:rsidRPr="009760ED" w:rsidRDefault="00F26D4E" w:rsidP="00A46DC4">
      <w:p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 xml:space="preserve">El millaje se puede pagar por viajar hasta y desde servicios cubiertos si usted conduce hasta la cita. Debe solicitar que se le pague y utilizar el formulario que le enviaremos. Es posible que deba presentar pruebas, y nosotros también confirmaremos que usted se haya presentado a su cita antes de pagarle. Si no podemos confirmar que se presentó a la cita que nos está pidiendo que paguemos, denegaremos su petición. Le enviaremos un NOABD informándole por qué le dijimos que no. </w:t>
      </w:r>
    </w:p>
    <w:p w14:paraId="31E0A273" w14:textId="314A5E63" w:rsidR="00CE4FD1" w:rsidRPr="007B7E42" w:rsidRDefault="00CE4FD1" w:rsidP="00A46DC4">
      <w:pPr>
        <w:tabs>
          <w:tab w:val="left" w:pos="8640"/>
        </w:tabs>
        <w:spacing w:line="240" w:lineRule="atLeast"/>
        <w:rPr>
          <w:rFonts w:ascii="Arial" w:hAnsi="Arial" w:cs="Arial"/>
          <w:b/>
          <w:sz w:val="24"/>
          <w:szCs w:val="24"/>
          <w:lang w:val="es-ES"/>
        </w:rPr>
      </w:pPr>
      <w:r w:rsidRPr="007B7E42">
        <w:rPr>
          <w:rFonts w:ascii="Arial" w:hAnsi="Arial" w:cs="Arial"/>
          <w:b/>
          <w:sz w:val="24"/>
          <w:szCs w:val="24"/>
          <w:lang w:val="es-ES"/>
        </w:rPr>
        <w:lastRenderedPageBreak/>
        <w:t>Sobrepagos</w:t>
      </w:r>
    </w:p>
    <w:p w14:paraId="3E2143DF" w14:textId="069AEE9D" w:rsidR="00B72CF0" w:rsidRPr="007B7E42" w:rsidRDefault="00E84B64" w:rsidP="00835B3E">
      <w:p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 xml:space="preserve">Cuando YCCO haya pagado millaje, comidas o alojamiento y alguien más lo haya hecho también, se dirá que hubo un sobrepago. YCCO podrá pedirle que devuelva el dinero que le pagamos si confirmamos lo siguiente: </w:t>
      </w:r>
    </w:p>
    <w:p w14:paraId="30081E9B" w14:textId="08CCDBD3" w:rsidR="00B72CF0" w:rsidRPr="007B7E42" w:rsidRDefault="00286C0E" w:rsidP="00CC44CE">
      <w:pPr>
        <w:pStyle w:val="ListParagraph"/>
        <w:numPr>
          <w:ilvl w:val="0"/>
          <w:numId w:val="19"/>
        </w:num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Al miembro se le pagó directamente por viajar a las citas médicas, y no usó el dinero para este propósito, ya que no fue a la cita o compartió el transporte con otro miembro a quien YCCO también le pagó directamente.</w:t>
      </w:r>
    </w:p>
    <w:p w14:paraId="33FDD11B" w14:textId="75C47ED1" w:rsidR="00286C0E" w:rsidRPr="007B7E42" w:rsidRDefault="00286C0E" w:rsidP="00CC44CE">
      <w:pPr>
        <w:pStyle w:val="ListParagraph"/>
        <w:numPr>
          <w:ilvl w:val="0"/>
          <w:numId w:val="19"/>
        </w:num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El miembro vendió o transfirió los pases o boletos de transporte público a otra persona.</w:t>
      </w:r>
    </w:p>
    <w:p w14:paraId="765FCF4D" w14:textId="1E5B4F91" w:rsidR="00CE4FD1" w:rsidRPr="007B7E42" w:rsidRDefault="00B72CF0" w:rsidP="00CC44CE">
      <w:pPr>
        <w:pStyle w:val="ListParagraph"/>
        <w:numPr>
          <w:ilvl w:val="0"/>
          <w:numId w:val="19"/>
        </w:num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Por el viaje, alojamiento o comidas que alguien más también haya pagado, a uno de los siguientes:</w:t>
      </w:r>
    </w:p>
    <w:p w14:paraId="7E9815CE" w14:textId="4FFE53EC" w:rsidR="00B72CF0" w:rsidRPr="00B059BA" w:rsidRDefault="00B72CF0" w:rsidP="00CC44CE">
      <w:pPr>
        <w:pStyle w:val="ListParagraph"/>
        <w:numPr>
          <w:ilvl w:val="1"/>
          <w:numId w:val="19"/>
        </w:numPr>
        <w:tabs>
          <w:tab w:val="left" w:pos="8640"/>
        </w:tabs>
        <w:spacing w:line="240" w:lineRule="atLeast"/>
        <w:rPr>
          <w:rFonts w:ascii="Arial" w:hAnsi="Arial" w:cs="Arial"/>
          <w:bCs/>
          <w:sz w:val="24"/>
          <w:szCs w:val="24"/>
        </w:rPr>
      </w:pPr>
      <w:r w:rsidRPr="00B059BA">
        <w:rPr>
          <w:rFonts w:ascii="Arial" w:hAnsi="Arial" w:cs="Arial"/>
          <w:bCs/>
          <w:sz w:val="24"/>
          <w:szCs w:val="24"/>
        </w:rPr>
        <w:t xml:space="preserve">Al </w:t>
      </w:r>
      <w:proofErr w:type="spellStart"/>
      <w:r w:rsidRPr="00B059BA">
        <w:rPr>
          <w:rFonts w:ascii="Arial" w:hAnsi="Arial" w:cs="Arial"/>
          <w:bCs/>
          <w:sz w:val="24"/>
          <w:szCs w:val="24"/>
        </w:rPr>
        <w:t>miembro</w:t>
      </w:r>
      <w:proofErr w:type="spellEnd"/>
      <w:r w:rsidRPr="00B059BA">
        <w:rPr>
          <w:rFonts w:ascii="Arial" w:hAnsi="Arial" w:cs="Arial"/>
          <w:bCs/>
          <w:sz w:val="24"/>
          <w:szCs w:val="24"/>
        </w:rPr>
        <w:t>.</w:t>
      </w:r>
    </w:p>
    <w:p w14:paraId="6AE671AE" w14:textId="6EF6F0A9" w:rsidR="00B72CF0" w:rsidRPr="007B7E42" w:rsidRDefault="00B72CF0" w:rsidP="00CC44CE">
      <w:pPr>
        <w:pStyle w:val="ListParagraph"/>
        <w:numPr>
          <w:ilvl w:val="1"/>
          <w:numId w:val="19"/>
        </w:num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Al proveedor del transporte, el alojamiento o la comida directamente.</w:t>
      </w:r>
    </w:p>
    <w:p w14:paraId="127B6721" w14:textId="2330077A" w:rsidR="00286C0E" w:rsidRPr="007B7E42" w:rsidRDefault="00286C0E" w:rsidP="00835B3E">
      <w:pPr>
        <w:tabs>
          <w:tab w:val="left" w:pos="8640"/>
        </w:tabs>
        <w:spacing w:line="240" w:lineRule="atLeast"/>
        <w:rPr>
          <w:rFonts w:ascii="Arial" w:hAnsi="Arial" w:cs="Arial"/>
          <w:bCs/>
          <w:sz w:val="24"/>
          <w:szCs w:val="24"/>
          <w:lang w:val="es-ES"/>
        </w:rPr>
      </w:pPr>
    </w:p>
    <w:p w14:paraId="79F203E8" w14:textId="7EBA047E" w:rsidR="00835B3E" w:rsidRPr="007B7E42" w:rsidRDefault="00286C0E" w:rsidP="00A46DC4">
      <w:pPr>
        <w:tabs>
          <w:tab w:val="left" w:pos="8640"/>
        </w:tabs>
        <w:spacing w:line="240" w:lineRule="atLeast"/>
        <w:rPr>
          <w:rFonts w:ascii="Arial" w:hAnsi="Arial" w:cs="Arial"/>
          <w:b/>
          <w:sz w:val="24"/>
          <w:szCs w:val="24"/>
          <w:lang w:val="es-ES"/>
        </w:rPr>
      </w:pPr>
      <w:r w:rsidRPr="007B7E42">
        <w:rPr>
          <w:rFonts w:ascii="Arial" w:hAnsi="Arial" w:cs="Arial"/>
          <w:b/>
          <w:sz w:val="24"/>
          <w:szCs w:val="24"/>
          <w:lang w:val="es-ES"/>
        </w:rPr>
        <w:t>Plazos para reembolsos</w:t>
      </w:r>
    </w:p>
    <w:p w14:paraId="3494C3F5" w14:textId="2AA81D9F" w:rsidR="00CE4FD1" w:rsidRPr="007B7E42" w:rsidRDefault="00286C0E" w:rsidP="00A46DC4">
      <w:p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 xml:space="preserve">YCCO reembolsará a los miembros por millaje, comidas y alojamiento a tarifas de al menos las permitidas por OHA. </w:t>
      </w:r>
    </w:p>
    <w:tbl>
      <w:tblPr>
        <w:tblStyle w:val="TableGrid"/>
        <w:tblW w:w="0" w:type="auto"/>
        <w:tblLook w:val="04A0" w:firstRow="1" w:lastRow="0" w:firstColumn="1" w:lastColumn="0" w:noHBand="0" w:noVBand="1"/>
      </w:tblPr>
      <w:tblGrid>
        <w:gridCol w:w="7015"/>
        <w:gridCol w:w="2335"/>
      </w:tblGrid>
      <w:tr w:rsidR="009A184F" w:rsidRPr="009A184F" w14:paraId="6D4FEFC5" w14:textId="77777777" w:rsidTr="00755122">
        <w:tc>
          <w:tcPr>
            <w:tcW w:w="7015" w:type="dxa"/>
          </w:tcPr>
          <w:p w14:paraId="3EDA41E4" w14:textId="04B7EF83" w:rsidR="009C7509" w:rsidRPr="00B059BA" w:rsidRDefault="009C7509" w:rsidP="00A46DC4">
            <w:pPr>
              <w:tabs>
                <w:tab w:val="left" w:pos="8640"/>
              </w:tabs>
              <w:spacing w:line="240" w:lineRule="atLeast"/>
              <w:rPr>
                <w:rFonts w:ascii="Arial" w:hAnsi="Arial" w:cs="Arial"/>
                <w:bCs/>
                <w:sz w:val="24"/>
                <w:szCs w:val="24"/>
              </w:rPr>
            </w:pPr>
            <w:proofErr w:type="spellStart"/>
            <w:r w:rsidRPr="00B059BA">
              <w:rPr>
                <w:rFonts w:ascii="Arial" w:hAnsi="Arial" w:cs="Arial"/>
                <w:bCs/>
                <w:sz w:val="24"/>
                <w:szCs w:val="24"/>
              </w:rPr>
              <w:t>Millaje</w:t>
            </w:r>
            <w:proofErr w:type="spellEnd"/>
            <w:r w:rsidRPr="00B059BA">
              <w:rPr>
                <w:rFonts w:ascii="Arial" w:hAnsi="Arial" w:cs="Arial"/>
                <w:bCs/>
                <w:sz w:val="24"/>
                <w:szCs w:val="24"/>
              </w:rPr>
              <w:t xml:space="preserve"> </w:t>
            </w:r>
            <w:proofErr w:type="spellStart"/>
            <w:r w:rsidRPr="00B059BA">
              <w:rPr>
                <w:rFonts w:ascii="Arial" w:hAnsi="Arial" w:cs="Arial"/>
                <w:bCs/>
                <w:sz w:val="24"/>
                <w:szCs w:val="24"/>
              </w:rPr>
              <w:t>por</w:t>
            </w:r>
            <w:proofErr w:type="spellEnd"/>
            <w:r w:rsidRPr="00B059BA">
              <w:rPr>
                <w:rFonts w:ascii="Arial" w:hAnsi="Arial" w:cs="Arial"/>
                <w:bCs/>
                <w:sz w:val="24"/>
                <w:szCs w:val="24"/>
              </w:rPr>
              <w:t xml:space="preserve"> </w:t>
            </w:r>
            <w:proofErr w:type="spellStart"/>
            <w:r w:rsidRPr="00B059BA">
              <w:rPr>
                <w:rFonts w:ascii="Arial" w:hAnsi="Arial" w:cs="Arial"/>
                <w:bCs/>
                <w:sz w:val="24"/>
                <w:szCs w:val="24"/>
              </w:rPr>
              <w:t>atención</w:t>
            </w:r>
            <w:proofErr w:type="spellEnd"/>
            <w:r w:rsidRPr="00B059BA">
              <w:rPr>
                <w:rFonts w:ascii="Arial" w:hAnsi="Arial" w:cs="Arial"/>
                <w:bCs/>
                <w:sz w:val="24"/>
                <w:szCs w:val="24"/>
              </w:rPr>
              <w:t xml:space="preserve"> </w:t>
            </w:r>
            <w:proofErr w:type="spellStart"/>
            <w:r w:rsidRPr="00B059BA">
              <w:rPr>
                <w:rFonts w:ascii="Arial" w:hAnsi="Arial" w:cs="Arial"/>
                <w:bCs/>
                <w:sz w:val="24"/>
                <w:szCs w:val="24"/>
              </w:rPr>
              <w:t>privada</w:t>
            </w:r>
            <w:proofErr w:type="spellEnd"/>
          </w:p>
        </w:tc>
        <w:tc>
          <w:tcPr>
            <w:tcW w:w="2335" w:type="dxa"/>
          </w:tcPr>
          <w:p w14:paraId="561E8E8F" w14:textId="5F3D80BA" w:rsidR="009C7509" w:rsidRPr="00B059BA" w:rsidRDefault="009C7509" w:rsidP="00A46DC4">
            <w:pPr>
              <w:tabs>
                <w:tab w:val="left" w:pos="8640"/>
              </w:tabs>
              <w:spacing w:line="240" w:lineRule="atLeast"/>
              <w:rPr>
                <w:rFonts w:ascii="Arial" w:hAnsi="Arial" w:cs="Arial"/>
                <w:bCs/>
                <w:sz w:val="24"/>
                <w:szCs w:val="24"/>
              </w:rPr>
            </w:pPr>
            <w:r w:rsidRPr="00B059BA">
              <w:rPr>
                <w:rFonts w:ascii="Arial" w:hAnsi="Arial" w:cs="Arial"/>
                <w:bCs/>
                <w:sz w:val="24"/>
                <w:szCs w:val="24"/>
              </w:rPr>
              <w:t>$ .44 por milla</w:t>
            </w:r>
          </w:p>
        </w:tc>
      </w:tr>
      <w:tr w:rsidR="009A184F" w:rsidRPr="009A184F" w14:paraId="3B1150F4" w14:textId="77777777" w:rsidTr="00755122">
        <w:tc>
          <w:tcPr>
            <w:tcW w:w="7015" w:type="dxa"/>
          </w:tcPr>
          <w:p w14:paraId="2EAE4105" w14:textId="56A2E129" w:rsidR="009C7509" w:rsidRPr="00B059BA" w:rsidRDefault="009C7509" w:rsidP="00A46DC4">
            <w:pPr>
              <w:tabs>
                <w:tab w:val="left" w:pos="8640"/>
              </w:tabs>
              <w:spacing w:line="240" w:lineRule="atLeast"/>
              <w:rPr>
                <w:rFonts w:ascii="Arial" w:hAnsi="Arial" w:cs="Arial"/>
                <w:bCs/>
                <w:sz w:val="24"/>
                <w:szCs w:val="24"/>
              </w:rPr>
            </w:pPr>
            <w:r w:rsidRPr="00B059BA">
              <w:rPr>
                <w:rFonts w:ascii="Arial" w:hAnsi="Arial" w:cs="Arial"/>
                <w:bCs/>
                <w:sz w:val="24"/>
                <w:szCs w:val="24"/>
              </w:rPr>
              <w:t>Comidas para miembros</w:t>
            </w:r>
          </w:p>
        </w:tc>
        <w:tc>
          <w:tcPr>
            <w:tcW w:w="2335" w:type="dxa"/>
          </w:tcPr>
          <w:p w14:paraId="6E011862" w14:textId="1906DD2E" w:rsidR="009C7509" w:rsidRPr="00B059BA" w:rsidRDefault="009C7509" w:rsidP="00A46DC4">
            <w:pPr>
              <w:tabs>
                <w:tab w:val="left" w:pos="8640"/>
              </w:tabs>
              <w:spacing w:line="240" w:lineRule="atLeast"/>
              <w:rPr>
                <w:rFonts w:ascii="Arial" w:hAnsi="Arial" w:cs="Arial"/>
                <w:bCs/>
                <w:sz w:val="24"/>
                <w:szCs w:val="24"/>
              </w:rPr>
            </w:pPr>
            <w:r w:rsidRPr="00B059BA">
              <w:rPr>
                <w:rFonts w:ascii="Arial" w:hAnsi="Arial" w:cs="Arial"/>
                <w:bCs/>
                <w:sz w:val="24"/>
                <w:szCs w:val="24"/>
              </w:rPr>
              <w:t>$27.00 por día</w:t>
            </w:r>
          </w:p>
        </w:tc>
      </w:tr>
      <w:tr w:rsidR="009A184F" w:rsidRPr="009A184F" w14:paraId="3C087890" w14:textId="77777777" w:rsidTr="00755122">
        <w:tc>
          <w:tcPr>
            <w:tcW w:w="7015" w:type="dxa"/>
          </w:tcPr>
          <w:p w14:paraId="225B631B" w14:textId="3E3E09A8" w:rsidR="009C7509" w:rsidRPr="007B7E42" w:rsidRDefault="009C7509" w:rsidP="00A46DC4">
            <w:p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Desayuno (si el viaje comienza antes de las 6 a. m.)</w:t>
            </w:r>
          </w:p>
        </w:tc>
        <w:tc>
          <w:tcPr>
            <w:tcW w:w="2335" w:type="dxa"/>
          </w:tcPr>
          <w:p w14:paraId="26F5BAB5" w14:textId="0DE4992D" w:rsidR="009C7509" w:rsidRPr="00B059BA" w:rsidRDefault="00741DA2" w:rsidP="00A46DC4">
            <w:pPr>
              <w:tabs>
                <w:tab w:val="left" w:pos="8640"/>
              </w:tabs>
              <w:spacing w:line="240" w:lineRule="atLeast"/>
              <w:rPr>
                <w:rFonts w:ascii="Arial" w:hAnsi="Arial" w:cs="Arial"/>
                <w:bCs/>
                <w:sz w:val="24"/>
                <w:szCs w:val="24"/>
              </w:rPr>
            </w:pPr>
            <w:r w:rsidRPr="00B059BA">
              <w:rPr>
                <w:rFonts w:ascii="Arial" w:hAnsi="Arial" w:cs="Arial"/>
                <w:bCs/>
                <w:sz w:val="24"/>
                <w:szCs w:val="24"/>
              </w:rPr>
              <w:t>$8.00</w:t>
            </w:r>
          </w:p>
        </w:tc>
      </w:tr>
      <w:tr w:rsidR="009A184F" w:rsidRPr="009A184F" w14:paraId="17F72212" w14:textId="77777777" w:rsidTr="00755122">
        <w:tc>
          <w:tcPr>
            <w:tcW w:w="7015" w:type="dxa"/>
          </w:tcPr>
          <w:p w14:paraId="2C05F8BE" w14:textId="758124F3" w:rsidR="009C7509" w:rsidRPr="007B7E42" w:rsidRDefault="009C7509" w:rsidP="00A46DC4">
            <w:p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Almuerzo (el viaje debe durar todo el tiempo entre las 11:30 a. m. y la 1:30 p. m.)</w:t>
            </w:r>
          </w:p>
        </w:tc>
        <w:tc>
          <w:tcPr>
            <w:tcW w:w="2335" w:type="dxa"/>
          </w:tcPr>
          <w:p w14:paraId="7C244EFC" w14:textId="45EB005D" w:rsidR="009C7509" w:rsidRPr="00B059BA" w:rsidRDefault="00741DA2" w:rsidP="00A46DC4">
            <w:pPr>
              <w:tabs>
                <w:tab w:val="left" w:pos="8640"/>
              </w:tabs>
              <w:spacing w:line="240" w:lineRule="atLeast"/>
              <w:rPr>
                <w:rFonts w:ascii="Arial" w:hAnsi="Arial" w:cs="Arial"/>
                <w:bCs/>
                <w:sz w:val="24"/>
                <w:szCs w:val="24"/>
              </w:rPr>
            </w:pPr>
            <w:r w:rsidRPr="00B059BA">
              <w:rPr>
                <w:rFonts w:ascii="Arial" w:hAnsi="Arial" w:cs="Arial"/>
                <w:bCs/>
                <w:sz w:val="24"/>
                <w:szCs w:val="24"/>
              </w:rPr>
              <w:t>$8.50</w:t>
            </w:r>
          </w:p>
        </w:tc>
      </w:tr>
      <w:tr w:rsidR="009A184F" w:rsidRPr="009A184F" w14:paraId="5E0256C9" w14:textId="77777777" w:rsidTr="00755122">
        <w:tc>
          <w:tcPr>
            <w:tcW w:w="7015" w:type="dxa"/>
          </w:tcPr>
          <w:p w14:paraId="7EE2BE37" w14:textId="0E592679" w:rsidR="00741DA2" w:rsidRPr="007B7E42" w:rsidRDefault="009C7509" w:rsidP="00A46DC4">
            <w:p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Cena (si el viaje ocurre después de las 6 p. m.)</w:t>
            </w:r>
          </w:p>
        </w:tc>
        <w:tc>
          <w:tcPr>
            <w:tcW w:w="2335" w:type="dxa"/>
          </w:tcPr>
          <w:p w14:paraId="5BA82E3A" w14:textId="56ED0213" w:rsidR="009C7509" w:rsidRPr="00B059BA" w:rsidRDefault="00741DA2" w:rsidP="00A46DC4">
            <w:pPr>
              <w:tabs>
                <w:tab w:val="left" w:pos="8640"/>
              </w:tabs>
              <w:spacing w:line="240" w:lineRule="atLeast"/>
              <w:rPr>
                <w:rFonts w:ascii="Arial" w:hAnsi="Arial" w:cs="Arial"/>
                <w:bCs/>
                <w:sz w:val="24"/>
                <w:szCs w:val="24"/>
              </w:rPr>
            </w:pPr>
            <w:r w:rsidRPr="00B059BA">
              <w:rPr>
                <w:rFonts w:ascii="Arial" w:hAnsi="Arial" w:cs="Arial"/>
                <w:bCs/>
                <w:sz w:val="24"/>
                <w:szCs w:val="24"/>
              </w:rPr>
              <w:t>$10.50</w:t>
            </w:r>
          </w:p>
        </w:tc>
      </w:tr>
      <w:tr w:rsidR="009A184F" w:rsidRPr="009A184F" w14:paraId="1E05035C" w14:textId="77777777" w:rsidTr="00755122">
        <w:tc>
          <w:tcPr>
            <w:tcW w:w="7015" w:type="dxa"/>
          </w:tcPr>
          <w:p w14:paraId="1AC8568E" w14:textId="510EA07B" w:rsidR="009C7509" w:rsidRPr="00B059BA" w:rsidRDefault="00741DA2" w:rsidP="00A46DC4">
            <w:pPr>
              <w:tabs>
                <w:tab w:val="left" w:pos="8640"/>
              </w:tabs>
              <w:spacing w:line="240" w:lineRule="atLeast"/>
              <w:rPr>
                <w:rFonts w:ascii="Arial" w:hAnsi="Arial" w:cs="Arial"/>
                <w:bCs/>
                <w:sz w:val="24"/>
                <w:szCs w:val="24"/>
              </w:rPr>
            </w:pPr>
            <w:r w:rsidRPr="00B059BA">
              <w:rPr>
                <w:rFonts w:ascii="Arial" w:hAnsi="Arial" w:cs="Arial"/>
                <w:bCs/>
                <w:sz w:val="24"/>
                <w:szCs w:val="24"/>
              </w:rPr>
              <w:t xml:space="preserve">Comidas para el asistente </w:t>
            </w:r>
          </w:p>
        </w:tc>
        <w:tc>
          <w:tcPr>
            <w:tcW w:w="2335" w:type="dxa"/>
          </w:tcPr>
          <w:p w14:paraId="12AD50E4" w14:textId="224603F8" w:rsidR="009C7509" w:rsidRPr="00B059BA" w:rsidRDefault="00741DA2" w:rsidP="00A46DC4">
            <w:pPr>
              <w:tabs>
                <w:tab w:val="left" w:pos="8640"/>
              </w:tabs>
              <w:spacing w:line="240" w:lineRule="atLeast"/>
              <w:rPr>
                <w:rFonts w:ascii="Arial" w:hAnsi="Arial" w:cs="Arial"/>
                <w:bCs/>
                <w:sz w:val="24"/>
                <w:szCs w:val="24"/>
              </w:rPr>
            </w:pPr>
            <w:r w:rsidRPr="00B059BA">
              <w:rPr>
                <w:rFonts w:ascii="Arial" w:hAnsi="Arial" w:cs="Arial"/>
                <w:bCs/>
                <w:sz w:val="24"/>
                <w:szCs w:val="24"/>
              </w:rPr>
              <w:t>$27.00 por día</w:t>
            </w:r>
          </w:p>
        </w:tc>
      </w:tr>
      <w:tr w:rsidR="009A184F" w:rsidRPr="009A184F" w14:paraId="7780DC19" w14:textId="77777777" w:rsidTr="00755122">
        <w:tc>
          <w:tcPr>
            <w:tcW w:w="7015" w:type="dxa"/>
          </w:tcPr>
          <w:p w14:paraId="415EB3AB" w14:textId="40237119" w:rsidR="009C7509" w:rsidRPr="00B059BA" w:rsidRDefault="00741DA2" w:rsidP="00A46DC4">
            <w:pPr>
              <w:tabs>
                <w:tab w:val="left" w:pos="8640"/>
              </w:tabs>
              <w:spacing w:line="240" w:lineRule="atLeast"/>
              <w:rPr>
                <w:rFonts w:ascii="Arial" w:hAnsi="Arial" w:cs="Arial"/>
                <w:bCs/>
                <w:sz w:val="24"/>
                <w:szCs w:val="24"/>
              </w:rPr>
            </w:pPr>
            <w:r w:rsidRPr="00B059BA">
              <w:rPr>
                <w:rFonts w:ascii="Arial" w:hAnsi="Arial" w:cs="Arial"/>
                <w:bCs/>
                <w:sz w:val="24"/>
                <w:szCs w:val="24"/>
              </w:rPr>
              <w:t>Comidas para el asistente</w:t>
            </w:r>
          </w:p>
        </w:tc>
        <w:tc>
          <w:tcPr>
            <w:tcW w:w="2335" w:type="dxa"/>
          </w:tcPr>
          <w:p w14:paraId="691F7964" w14:textId="66336715" w:rsidR="009C7509" w:rsidRPr="00B059BA" w:rsidRDefault="00741DA2" w:rsidP="00A46DC4">
            <w:pPr>
              <w:tabs>
                <w:tab w:val="left" w:pos="8640"/>
              </w:tabs>
              <w:spacing w:line="240" w:lineRule="atLeast"/>
              <w:rPr>
                <w:rFonts w:ascii="Arial" w:hAnsi="Arial" w:cs="Arial"/>
                <w:bCs/>
                <w:sz w:val="24"/>
                <w:szCs w:val="24"/>
              </w:rPr>
            </w:pPr>
            <w:r w:rsidRPr="00B059BA">
              <w:rPr>
                <w:rFonts w:ascii="Arial" w:hAnsi="Arial" w:cs="Arial"/>
                <w:bCs/>
                <w:sz w:val="24"/>
                <w:szCs w:val="24"/>
              </w:rPr>
              <w:t>Desyuno: $8.00, Almuerzo: $8.50, Cena: $10.50</w:t>
            </w:r>
          </w:p>
        </w:tc>
      </w:tr>
      <w:tr w:rsidR="009A184F" w:rsidRPr="009A184F" w14:paraId="2C3A9944" w14:textId="77777777" w:rsidTr="00755122">
        <w:tc>
          <w:tcPr>
            <w:tcW w:w="7015" w:type="dxa"/>
          </w:tcPr>
          <w:p w14:paraId="2588A511" w14:textId="3DAF7B8A" w:rsidR="009C7509" w:rsidRPr="00B059BA" w:rsidRDefault="00741DA2" w:rsidP="00A46DC4">
            <w:pPr>
              <w:tabs>
                <w:tab w:val="left" w:pos="8640"/>
              </w:tabs>
              <w:spacing w:line="240" w:lineRule="atLeast"/>
              <w:rPr>
                <w:rFonts w:ascii="Arial" w:hAnsi="Arial" w:cs="Arial"/>
                <w:bCs/>
                <w:sz w:val="24"/>
                <w:szCs w:val="24"/>
              </w:rPr>
            </w:pPr>
            <w:r w:rsidRPr="00B059BA">
              <w:rPr>
                <w:rFonts w:ascii="Arial" w:hAnsi="Arial" w:cs="Arial"/>
                <w:bCs/>
                <w:sz w:val="24"/>
                <w:szCs w:val="24"/>
              </w:rPr>
              <w:t>Alojamiento para el miembro</w:t>
            </w:r>
          </w:p>
        </w:tc>
        <w:tc>
          <w:tcPr>
            <w:tcW w:w="2335" w:type="dxa"/>
          </w:tcPr>
          <w:p w14:paraId="06314BEE" w14:textId="1ACB75F8" w:rsidR="009C7509" w:rsidRPr="00B059BA" w:rsidRDefault="00741DA2" w:rsidP="00A46DC4">
            <w:pPr>
              <w:tabs>
                <w:tab w:val="left" w:pos="8640"/>
              </w:tabs>
              <w:spacing w:line="240" w:lineRule="atLeast"/>
              <w:rPr>
                <w:rFonts w:ascii="Arial" w:hAnsi="Arial" w:cs="Arial"/>
                <w:bCs/>
                <w:sz w:val="24"/>
                <w:szCs w:val="24"/>
              </w:rPr>
            </w:pPr>
            <w:r w:rsidRPr="00B059BA">
              <w:rPr>
                <w:rFonts w:ascii="Arial" w:hAnsi="Arial" w:cs="Arial"/>
                <w:bCs/>
                <w:sz w:val="24"/>
                <w:szCs w:val="24"/>
              </w:rPr>
              <w:t>$98.00 por noche</w:t>
            </w:r>
          </w:p>
        </w:tc>
      </w:tr>
      <w:tr w:rsidR="009C7509" w:rsidRPr="009A184F" w14:paraId="76227259" w14:textId="77777777" w:rsidTr="00755122">
        <w:tc>
          <w:tcPr>
            <w:tcW w:w="7015" w:type="dxa"/>
          </w:tcPr>
          <w:p w14:paraId="5F169B32" w14:textId="724A64BC" w:rsidR="009C7509" w:rsidRPr="007B7E42" w:rsidRDefault="00741DA2" w:rsidP="00A46DC4">
            <w:p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Alojamiento para el asistente (si se queda en una habitación distinta)</w:t>
            </w:r>
          </w:p>
        </w:tc>
        <w:tc>
          <w:tcPr>
            <w:tcW w:w="2335" w:type="dxa"/>
          </w:tcPr>
          <w:p w14:paraId="014CB0AC" w14:textId="278F2F4D" w:rsidR="009C7509" w:rsidRPr="00B059BA" w:rsidRDefault="00741DA2" w:rsidP="00A46DC4">
            <w:pPr>
              <w:tabs>
                <w:tab w:val="left" w:pos="8640"/>
              </w:tabs>
              <w:spacing w:line="240" w:lineRule="atLeast"/>
              <w:rPr>
                <w:rFonts w:ascii="Arial" w:hAnsi="Arial" w:cs="Arial"/>
                <w:bCs/>
                <w:sz w:val="24"/>
                <w:szCs w:val="24"/>
              </w:rPr>
            </w:pPr>
            <w:r w:rsidRPr="00B059BA">
              <w:rPr>
                <w:rFonts w:ascii="Arial" w:hAnsi="Arial" w:cs="Arial"/>
                <w:bCs/>
                <w:sz w:val="24"/>
                <w:szCs w:val="24"/>
              </w:rPr>
              <w:t xml:space="preserve">$98.00 </w:t>
            </w:r>
            <w:proofErr w:type="spellStart"/>
            <w:r w:rsidRPr="00B059BA">
              <w:rPr>
                <w:rFonts w:ascii="Arial" w:hAnsi="Arial" w:cs="Arial"/>
                <w:bCs/>
                <w:sz w:val="24"/>
                <w:szCs w:val="24"/>
              </w:rPr>
              <w:t>por</w:t>
            </w:r>
            <w:proofErr w:type="spellEnd"/>
            <w:r w:rsidRPr="00B059BA">
              <w:rPr>
                <w:rFonts w:ascii="Arial" w:hAnsi="Arial" w:cs="Arial"/>
                <w:bCs/>
                <w:sz w:val="24"/>
                <w:szCs w:val="24"/>
              </w:rPr>
              <w:t xml:space="preserve"> </w:t>
            </w:r>
            <w:proofErr w:type="spellStart"/>
            <w:r w:rsidRPr="00B059BA">
              <w:rPr>
                <w:rFonts w:ascii="Arial" w:hAnsi="Arial" w:cs="Arial"/>
                <w:bCs/>
                <w:sz w:val="24"/>
                <w:szCs w:val="24"/>
              </w:rPr>
              <w:t>noche</w:t>
            </w:r>
            <w:proofErr w:type="spellEnd"/>
          </w:p>
        </w:tc>
      </w:tr>
    </w:tbl>
    <w:p w14:paraId="6E5B78E5" w14:textId="77777777" w:rsidR="009C7509" w:rsidRPr="00B059BA" w:rsidRDefault="009C7509" w:rsidP="00A46DC4">
      <w:pPr>
        <w:tabs>
          <w:tab w:val="left" w:pos="8640"/>
        </w:tabs>
        <w:spacing w:line="240" w:lineRule="atLeast"/>
        <w:rPr>
          <w:rFonts w:ascii="Arial" w:hAnsi="Arial" w:cs="Arial"/>
          <w:bCs/>
          <w:sz w:val="24"/>
          <w:szCs w:val="24"/>
        </w:rPr>
      </w:pPr>
    </w:p>
    <w:p w14:paraId="2E1B4BE4" w14:textId="57EA6392" w:rsidR="00A42900" w:rsidRPr="007B7E42" w:rsidRDefault="00741DA2" w:rsidP="00A46DC4">
      <w:pPr>
        <w:tabs>
          <w:tab w:val="left" w:pos="8640"/>
        </w:tabs>
        <w:spacing w:line="240" w:lineRule="atLeast"/>
        <w:rPr>
          <w:rFonts w:ascii="Arial" w:hAnsi="Arial" w:cs="Arial"/>
          <w:b/>
          <w:sz w:val="28"/>
          <w:szCs w:val="28"/>
          <w:lang w:val="es-ES"/>
        </w:rPr>
      </w:pPr>
      <w:bookmarkStart w:id="13" w:name="_Hlk152173895"/>
      <w:r w:rsidRPr="007B7E42">
        <w:rPr>
          <w:rFonts w:ascii="Arial" w:hAnsi="Arial" w:cs="Arial"/>
          <w:bCs/>
          <w:sz w:val="24"/>
          <w:szCs w:val="24"/>
          <w:lang w:val="es-ES"/>
        </w:rPr>
        <w:t xml:space="preserve">YCCO podrá retener reembolsos de menos de $10.00 hasta que las solicitudes de reembolso del miembro alcancen los $10.00. </w:t>
      </w:r>
      <w:bookmarkStart w:id="14" w:name="_Hlk84112481"/>
    </w:p>
    <w:bookmarkEnd w:id="13"/>
    <w:p w14:paraId="4191EBF8" w14:textId="77777777" w:rsidR="00A42900" w:rsidRPr="007B7E42" w:rsidRDefault="00A42900" w:rsidP="00A46DC4">
      <w:pPr>
        <w:tabs>
          <w:tab w:val="left" w:pos="8640"/>
        </w:tabs>
        <w:spacing w:line="240" w:lineRule="atLeast"/>
        <w:rPr>
          <w:rFonts w:ascii="Arial" w:hAnsi="Arial" w:cs="Arial"/>
          <w:b/>
          <w:color w:val="4C8C2B"/>
          <w:sz w:val="28"/>
          <w:szCs w:val="28"/>
          <w:lang w:val="es-ES"/>
        </w:rPr>
      </w:pPr>
    </w:p>
    <w:p w14:paraId="3B718B6C" w14:textId="66A904A1" w:rsidR="00A46DC4" w:rsidRPr="007B7E42" w:rsidRDefault="00A46DC4" w:rsidP="00A46DC4">
      <w:pPr>
        <w:tabs>
          <w:tab w:val="left" w:pos="8640"/>
        </w:tabs>
        <w:spacing w:line="240" w:lineRule="atLeast"/>
        <w:rPr>
          <w:rFonts w:ascii="Arial" w:hAnsi="Arial" w:cs="Arial"/>
          <w:b/>
          <w:color w:val="4C8C2B"/>
          <w:sz w:val="28"/>
          <w:szCs w:val="28"/>
          <w:lang w:val="es-ES"/>
        </w:rPr>
      </w:pPr>
      <w:r w:rsidRPr="007B7E42">
        <w:rPr>
          <w:rFonts w:ascii="Arial" w:hAnsi="Arial" w:cs="Arial"/>
          <w:b/>
          <w:color w:val="4C8C2B"/>
          <w:sz w:val="28"/>
          <w:szCs w:val="28"/>
          <w:lang w:val="es-ES"/>
        </w:rPr>
        <w:t>Sistema de quejas (quejas, reclamaciones, apelaciones y audiencias imparciales)</w:t>
      </w:r>
    </w:p>
    <w:bookmarkEnd w:id="14"/>
    <w:p w14:paraId="024A69B9" w14:textId="3C3EB996" w:rsidR="004F1E3D" w:rsidRPr="007B7E42" w:rsidRDefault="00180D53" w:rsidP="004F1E3D">
      <w:pPr>
        <w:tabs>
          <w:tab w:val="left" w:pos="8640"/>
        </w:tabs>
        <w:spacing w:line="240" w:lineRule="atLeast"/>
        <w:rPr>
          <w:rFonts w:ascii="Arial" w:eastAsia="Arial" w:hAnsi="Arial" w:cs="Arial"/>
          <w:sz w:val="24"/>
          <w:szCs w:val="24"/>
          <w:lang w:val="es-ES"/>
        </w:rPr>
      </w:pPr>
      <w:r w:rsidRPr="007B7E42">
        <w:rPr>
          <w:rFonts w:ascii="Arial" w:eastAsia="Arial" w:hAnsi="Arial" w:cs="Arial"/>
          <w:sz w:val="24"/>
          <w:szCs w:val="24"/>
          <w:lang w:val="es-ES"/>
        </w:rPr>
        <w:t xml:space="preserve">Nos aseguramos de que todos los miembros tengan acceso al sistema de quejas. Tratamos de que sea fácil para los miembros presentar una queja, una reclamación o una apelación y recibir información sobre cómo pedir una audiencia ante la Autoridad de Salud de Oregón. </w:t>
      </w:r>
    </w:p>
    <w:p w14:paraId="7BC67D99" w14:textId="77777777" w:rsidR="004F1E3D" w:rsidRPr="007B7E42" w:rsidRDefault="004F1E3D" w:rsidP="004F1E3D">
      <w:pPr>
        <w:tabs>
          <w:tab w:val="left" w:pos="8640"/>
        </w:tabs>
        <w:spacing w:line="240" w:lineRule="atLeast"/>
        <w:rPr>
          <w:rFonts w:ascii="Arial" w:eastAsia="Arial" w:hAnsi="Arial" w:cs="Arial"/>
          <w:sz w:val="24"/>
          <w:szCs w:val="24"/>
          <w:lang w:val="es-ES"/>
        </w:rPr>
      </w:pPr>
    </w:p>
    <w:p w14:paraId="4B3D6AFE" w14:textId="1A5F6B68" w:rsidR="00BE6085" w:rsidRPr="007B7E42" w:rsidRDefault="00124BB1" w:rsidP="004F1E3D">
      <w:pPr>
        <w:tabs>
          <w:tab w:val="left" w:pos="8640"/>
        </w:tabs>
        <w:spacing w:line="240" w:lineRule="atLeast"/>
        <w:rPr>
          <w:rFonts w:ascii="Arial" w:eastAsia="Arial" w:hAnsi="Arial" w:cs="Arial"/>
          <w:sz w:val="24"/>
          <w:szCs w:val="24"/>
          <w:lang w:val="es-ES"/>
        </w:rPr>
      </w:pPr>
      <w:r w:rsidRPr="007B7E42">
        <w:rPr>
          <w:rFonts w:ascii="Arial" w:eastAsia="Arial" w:hAnsi="Arial" w:cs="Arial"/>
          <w:sz w:val="24"/>
          <w:szCs w:val="24"/>
          <w:lang w:val="es-ES"/>
        </w:rPr>
        <w:t>Déjenos saber si necesita ayuda o más información sobre cualquier parte del proceso del sistema de quejas. Si necesita ayuda o desea más información de la que se ofrece en el manual, llame al Servicio al Cliente al 844-256-5720 o TTY 711.</w:t>
      </w:r>
    </w:p>
    <w:p w14:paraId="67E1CB8A" w14:textId="77777777" w:rsidR="004F1E3D" w:rsidRPr="007B7E42" w:rsidRDefault="004F1E3D" w:rsidP="004F1E3D">
      <w:pPr>
        <w:tabs>
          <w:tab w:val="left" w:pos="8640"/>
        </w:tabs>
        <w:spacing w:line="240" w:lineRule="atLeast"/>
        <w:rPr>
          <w:rFonts w:ascii="Arial" w:eastAsia="Arial" w:hAnsi="Arial" w:cs="Arial"/>
          <w:b/>
          <w:bCs/>
          <w:sz w:val="24"/>
          <w:szCs w:val="24"/>
          <w:lang w:val="es-ES"/>
        </w:rPr>
      </w:pPr>
    </w:p>
    <w:p w14:paraId="55CDC207" w14:textId="2122C233" w:rsidR="00BE6085" w:rsidRPr="007B7E42" w:rsidRDefault="00BE6085" w:rsidP="00BE6085">
      <w:pPr>
        <w:tabs>
          <w:tab w:val="left" w:pos="8640"/>
        </w:tabs>
        <w:spacing w:line="240" w:lineRule="atLeast"/>
        <w:rPr>
          <w:rFonts w:ascii="Arial" w:eastAsia="Arial" w:hAnsi="Arial" w:cs="Arial"/>
          <w:sz w:val="24"/>
          <w:szCs w:val="24"/>
          <w:lang w:val="es-ES"/>
        </w:rPr>
      </w:pPr>
      <w:r w:rsidRPr="007B7E42">
        <w:rPr>
          <w:rFonts w:ascii="Arial" w:eastAsia="Arial" w:hAnsi="Arial" w:cs="Arial"/>
          <w:sz w:val="24"/>
          <w:szCs w:val="24"/>
          <w:lang w:val="es-ES"/>
        </w:rPr>
        <w:lastRenderedPageBreak/>
        <w:t xml:space="preserve">YCCO, sus contratistas, subcontratistas y proveedores participantes no pueden proceder de ninguna de las siguientes maneras: </w:t>
      </w:r>
    </w:p>
    <w:p w14:paraId="51996C98" w14:textId="07CB3D5E" w:rsidR="00BE6085" w:rsidRPr="007B7E42" w:rsidRDefault="00BE6085" w:rsidP="00CC44CE">
      <w:pPr>
        <w:numPr>
          <w:ilvl w:val="0"/>
          <w:numId w:val="4"/>
        </w:numPr>
        <w:tabs>
          <w:tab w:val="left" w:pos="8640"/>
        </w:tabs>
        <w:spacing w:line="240" w:lineRule="atLeast"/>
        <w:ind w:left="360"/>
        <w:rPr>
          <w:rFonts w:ascii="Arial" w:hAnsi="Arial" w:cs="Arial"/>
          <w:sz w:val="24"/>
          <w:szCs w:val="24"/>
          <w:lang w:val="es-ES"/>
        </w:rPr>
      </w:pPr>
      <w:r w:rsidRPr="007B7E42">
        <w:rPr>
          <w:rFonts w:ascii="Arial" w:hAnsi="Arial" w:cs="Arial"/>
          <w:sz w:val="24"/>
          <w:szCs w:val="24"/>
          <w:lang w:val="es-ES"/>
        </w:rPr>
        <w:t xml:space="preserve">Impedir que un miembro use cualquier parte del sistema de quejas o tomar medidas punitivas contra un proveedor que solicita un resultado urgente o que apoya la apelación de un miembro. </w:t>
      </w:r>
    </w:p>
    <w:p w14:paraId="05E7EC32" w14:textId="4D0E4255" w:rsidR="00BE6085" w:rsidRPr="007B7E42" w:rsidRDefault="00BE6085" w:rsidP="00CC44CE">
      <w:pPr>
        <w:numPr>
          <w:ilvl w:val="0"/>
          <w:numId w:val="4"/>
        </w:numPr>
        <w:tabs>
          <w:tab w:val="left" w:pos="8640"/>
        </w:tabs>
        <w:spacing w:line="240" w:lineRule="atLeast"/>
        <w:ind w:left="360"/>
        <w:rPr>
          <w:rFonts w:ascii="Arial" w:hAnsi="Arial" w:cs="Arial"/>
          <w:sz w:val="24"/>
          <w:szCs w:val="24"/>
          <w:lang w:val="es-ES"/>
        </w:rPr>
      </w:pPr>
      <w:r w:rsidRPr="007B7E42">
        <w:rPr>
          <w:rFonts w:ascii="Arial" w:hAnsi="Arial" w:cs="Arial"/>
          <w:sz w:val="24"/>
          <w:szCs w:val="24"/>
          <w:lang w:val="es-ES"/>
        </w:rPr>
        <w:t xml:space="preserve">Alentar el retiro de una queja, apelación o audiencia ya presentada. </w:t>
      </w:r>
    </w:p>
    <w:p w14:paraId="2D5D0000" w14:textId="1DACAB8D" w:rsidR="00BE6085" w:rsidRPr="007B7E42" w:rsidRDefault="00BE6085" w:rsidP="00CC44CE">
      <w:pPr>
        <w:numPr>
          <w:ilvl w:val="0"/>
          <w:numId w:val="4"/>
        </w:numPr>
        <w:tabs>
          <w:tab w:val="left" w:pos="8640"/>
        </w:tabs>
        <w:spacing w:line="240" w:lineRule="atLeast"/>
        <w:ind w:left="360"/>
        <w:rPr>
          <w:rFonts w:ascii="Arial" w:hAnsi="Arial" w:cs="Arial"/>
          <w:b/>
          <w:bCs/>
          <w:lang w:val="es-ES"/>
        </w:rPr>
      </w:pPr>
      <w:r w:rsidRPr="007B7E42">
        <w:rPr>
          <w:rFonts w:ascii="Arial" w:hAnsi="Arial" w:cs="Arial"/>
          <w:sz w:val="24"/>
          <w:szCs w:val="24"/>
          <w:lang w:val="es-ES"/>
        </w:rPr>
        <w:t>Utilizar la presentación o el resultado de una reclamación, apelación o audiencia como motivo para tomar medidas contra un miembro o para solicitar la cancelación de la inscripción.</w:t>
      </w:r>
    </w:p>
    <w:p w14:paraId="043DF68D" w14:textId="12A6CCEE" w:rsidR="00F12B26" w:rsidRPr="007B7E42" w:rsidRDefault="00F12B26" w:rsidP="00CC44CE">
      <w:pPr>
        <w:numPr>
          <w:ilvl w:val="0"/>
          <w:numId w:val="4"/>
        </w:numPr>
        <w:tabs>
          <w:tab w:val="left" w:pos="8640"/>
        </w:tabs>
        <w:spacing w:line="240" w:lineRule="atLeast"/>
        <w:ind w:left="360"/>
        <w:rPr>
          <w:rFonts w:ascii="Arial" w:hAnsi="Arial" w:cs="Arial"/>
          <w:b/>
          <w:bCs/>
          <w:lang w:val="es-ES"/>
        </w:rPr>
      </w:pPr>
      <w:r w:rsidRPr="007B7E42">
        <w:rPr>
          <w:rFonts w:ascii="Arial" w:hAnsi="Arial" w:cs="Arial"/>
          <w:sz w:val="24"/>
          <w:szCs w:val="24"/>
          <w:lang w:val="es-ES"/>
        </w:rPr>
        <w:t xml:space="preserve">Evitar que los miembros presenten una queja que hayan presentado antes o de presentar la misma queja si no se resolvió a la satisfacción del miembro directamente con YCCO y no con </w:t>
      </w:r>
      <w:proofErr w:type="spellStart"/>
      <w:r w:rsidRPr="007B7E42">
        <w:rPr>
          <w:rFonts w:ascii="Arial" w:hAnsi="Arial" w:cs="Arial"/>
          <w:sz w:val="24"/>
          <w:szCs w:val="24"/>
          <w:lang w:val="es-ES"/>
        </w:rPr>
        <w:t>WellRide</w:t>
      </w:r>
      <w:proofErr w:type="spellEnd"/>
      <w:r w:rsidRPr="007B7E42">
        <w:rPr>
          <w:rFonts w:ascii="Arial" w:hAnsi="Arial" w:cs="Arial"/>
          <w:sz w:val="24"/>
          <w:szCs w:val="24"/>
          <w:lang w:val="es-ES"/>
        </w:rPr>
        <w:t>.</w:t>
      </w:r>
    </w:p>
    <w:p w14:paraId="63D5BE90" w14:textId="3C0DFDF9" w:rsidR="00BE6085" w:rsidRPr="007B7E42" w:rsidRDefault="00BE6085" w:rsidP="00BE6085">
      <w:pPr>
        <w:tabs>
          <w:tab w:val="left" w:pos="8640"/>
        </w:tabs>
        <w:spacing w:line="240" w:lineRule="atLeast"/>
        <w:rPr>
          <w:rFonts w:ascii="Arial" w:hAnsi="Arial" w:cs="Arial"/>
          <w:b/>
          <w:bCs/>
          <w:sz w:val="24"/>
          <w:szCs w:val="24"/>
          <w:lang w:val="es-ES"/>
        </w:rPr>
      </w:pPr>
    </w:p>
    <w:p w14:paraId="322CF616" w14:textId="61747CBD" w:rsidR="00C15A68" w:rsidRPr="007B7E42" w:rsidRDefault="00BE6085" w:rsidP="00C15A68">
      <w:pPr>
        <w:tabs>
          <w:tab w:val="left" w:pos="8640"/>
        </w:tabs>
        <w:spacing w:line="240" w:lineRule="atLeast"/>
        <w:rPr>
          <w:rFonts w:ascii="Arial" w:eastAsia="Arial" w:hAnsi="Arial" w:cs="Arial"/>
          <w:sz w:val="24"/>
          <w:szCs w:val="24"/>
          <w:lang w:val="es-ES"/>
        </w:rPr>
      </w:pPr>
      <w:r w:rsidRPr="007B7E42">
        <w:rPr>
          <w:rFonts w:ascii="Arial" w:hAnsi="Arial" w:cs="Arial"/>
          <w:sz w:val="24"/>
          <w:szCs w:val="24"/>
          <w:lang w:val="es-ES"/>
        </w:rPr>
        <w:t xml:space="preserve">YCCO no tomará medidas punitivas contra ningún proveedor que solicite una decisión de resultado urgente o que apoye la queja o apelación de un miembro. </w:t>
      </w:r>
      <w:r w:rsidRPr="007B7E42">
        <w:rPr>
          <w:rFonts w:ascii="Arial" w:hAnsi="Arial" w:cs="Arial"/>
          <w:sz w:val="24"/>
          <w:szCs w:val="24"/>
          <w:lang w:val="es-ES"/>
        </w:rPr>
        <w:br/>
      </w:r>
    </w:p>
    <w:p w14:paraId="567C0234" w14:textId="0357ABF9" w:rsidR="00960BE9" w:rsidRPr="007B7E42" w:rsidRDefault="00C15A68" w:rsidP="00C15A68">
      <w:pPr>
        <w:tabs>
          <w:tab w:val="left" w:pos="8640"/>
        </w:tabs>
        <w:spacing w:line="240" w:lineRule="atLeast"/>
        <w:rPr>
          <w:rFonts w:ascii="Arial" w:eastAsia="Arial" w:hAnsi="Arial" w:cs="Arial"/>
          <w:sz w:val="24"/>
          <w:szCs w:val="24"/>
          <w:lang w:val="es-ES"/>
        </w:rPr>
      </w:pPr>
      <w:r w:rsidRPr="007B7E42">
        <w:rPr>
          <w:rFonts w:ascii="Arial" w:eastAsia="Arial" w:hAnsi="Arial" w:cs="Arial"/>
          <w:sz w:val="24"/>
          <w:szCs w:val="24"/>
          <w:lang w:val="es-ES"/>
        </w:rPr>
        <w:t>Si desea más información sobre el sistema de quejas, como sus normativas o las plantillas de aviso para los miembros, llame al Servicio al Cliente. Si envía su solicitud por correo electrónico para mantener segura su información personal, asegúrese de escribir “</w:t>
      </w:r>
      <w:proofErr w:type="spellStart"/>
      <w:r w:rsidRPr="007B7E42">
        <w:rPr>
          <w:rFonts w:ascii="Arial" w:eastAsia="Arial" w:hAnsi="Arial" w:cs="Arial"/>
          <w:sz w:val="24"/>
          <w:szCs w:val="24"/>
          <w:lang w:val="es-ES"/>
        </w:rPr>
        <w:t>secure</w:t>
      </w:r>
      <w:proofErr w:type="spellEnd"/>
      <w:r w:rsidRPr="007B7E42">
        <w:rPr>
          <w:rFonts w:ascii="Arial" w:eastAsia="Arial" w:hAnsi="Arial" w:cs="Arial"/>
          <w:sz w:val="24"/>
          <w:szCs w:val="24"/>
          <w:lang w:val="es-ES"/>
        </w:rPr>
        <w:t xml:space="preserve">” (seguro) en el asunto de su correo electrónico. </w:t>
      </w:r>
    </w:p>
    <w:p w14:paraId="3ADA3BDC" w14:textId="77777777" w:rsidR="008B22D2" w:rsidRPr="007B7E42" w:rsidRDefault="008B22D2" w:rsidP="008B22D2">
      <w:pPr>
        <w:tabs>
          <w:tab w:val="left" w:pos="8640"/>
        </w:tabs>
        <w:spacing w:line="240" w:lineRule="atLeast"/>
        <w:rPr>
          <w:rFonts w:ascii="Arial" w:eastAsia="Arial" w:hAnsi="Arial" w:cs="Arial"/>
          <w:sz w:val="24"/>
          <w:szCs w:val="24"/>
          <w:lang w:val="es-ES"/>
        </w:rPr>
      </w:pPr>
    </w:p>
    <w:p w14:paraId="6B1A6997" w14:textId="1AF7CD5C" w:rsidR="008B22D2" w:rsidRPr="007B7E42" w:rsidRDefault="00180D53" w:rsidP="008B22D2">
      <w:pPr>
        <w:tabs>
          <w:tab w:val="left" w:pos="8640"/>
        </w:tabs>
        <w:spacing w:line="240" w:lineRule="atLeast"/>
        <w:rPr>
          <w:rFonts w:ascii="Arial" w:eastAsia="Arial" w:hAnsi="Arial" w:cs="Arial"/>
          <w:sz w:val="24"/>
          <w:szCs w:val="24"/>
          <w:lang w:val="es-ES"/>
        </w:rPr>
      </w:pPr>
      <w:r w:rsidRPr="007B7E42">
        <w:rPr>
          <w:rFonts w:ascii="Arial" w:eastAsia="Arial" w:hAnsi="Arial" w:cs="Arial"/>
          <w:sz w:val="24"/>
          <w:szCs w:val="24"/>
          <w:lang w:val="es-ES"/>
        </w:rPr>
        <w:t xml:space="preserve">El proceso de quejas registra, responde, aborda o resuelve quejas de igual manera si la queja es sobre servicios proporcionados por YCCO o por uno de sus contratistas. </w:t>
      </w:r>
    </w:p>
    <w:p w14:paraId="69E149FB" w14:textId="209EE0CC" w:rsidR="00BE6085" w:rsidRPr="007B7E42" w:rsidRDefault="00BE6085" w:rsidP="00BE6085">
      <w:pPr>
        <w:tabs>
          <w:tab w:val="left" w:pos="8640"/>
        </w:tabs>
        <w:spacing w:line="240" w:lineRule="atLeast"/>
        <w:rPr>
          <w:rFonts w:ascii="Arial" w:eastAsia="Arial" w:hAnsi="Arial" w:cs="Arial"/>
          <w:sz w:val="24"/>
          <w:szCs w:val="24"/>
          <w:lang w:val="es-ES"/>
        </w:rPr>
      </w:pPr>
    </w:p>
    <w:p w14:paraId="2949C34E" w14:textId="0CDAEF38" w:rsidR="00B623C0" w:rsidRPr="007B7E42" w:rsidRDefault="00726C2B" w:rsidP="00BE6085">
      <w:pPr>
        <w:tabs>
          <w:tab w:val="left" w:pos="8640"/>
        </w:tabs>
        <w:spacing w:line="240" w:lineRule="atLeast"/>
        <w:rPr>
          <w:rFonts w:ascii="Arial" w:eastAsia="Arial" w:hAnsi="Arial" w:cs="Arial"/>
          <w:sz w:val="26"/>
          <w:szCs w:val="26"/>
          <w:lang w:val="es-ES"/>
        </w:rPr>
      </w:pPr>
      <w:r w:rsidRPr="007B7E42">
        <w:rPr>
          <w:rFonts w:ascii="Arial" w:eastAsia="Arial" w:hAnsi="Arial" w:cs="Arial"/>
          <w:sz w:val="26"/>
          <w:szCs w:val="26"/>
          <w:lang w:val="es-ES"/>
        </w:rPr>
        <w:t xml:space="preserve">Información sobre el sistema de quejas </w:t>
      </w:r>
    </w:p>
    <w:p w14:paraId="1FEEB45A" w14:textId="26451CB4" w:rsidR="00B623C0" w:rsidRPr="007B7E42" w:rsidRDefault="00B623C0" w:rsidP="00BE6085">
      <w:pPr>
        <w:tabs>
          <w:tab w:val="left" w:pos="8640"/>
        </w:tabs>
        <w:spacing w:line="240" w:lineRule="atLeast"/>
        <w:rPr>
          <w:rFonts w:ascii="Arial" w:eastAsia="Arial" w:hAnsi="Arial" w:cs="Arial"/>
          <w:sz w:val="26"/>
          <w:szCs w:val="26"/>
          <w:lang w:val="es-ES"/>
        </w:rPr>
      </w:pPr>
      <w:r w:rsidRPr="007B7E42">
        <w:rPr>
          <w:rFonts w:ascii="Arial" w:eastAsia="Arial" w:hAnsi="Arial" w:cs="Arial"/>
          <w:sz w:val="26"/>
          <w:szCs w:val="26"/>
          <w:lang w:val="es-ES"/>
        </w:rPr>
        <w:t xml:space="preserve">Nuestro sitio web tiene información sobre el sistema de quejas y documentación para utilizarlo. </w:t>
      </w:r>
    </w:p>
    <w:p w14:paraId="07368070" w14:textId="769697DD" w:rsidR="009C4DCA" w:rsidRPr="00296039" w:rsidRDefault="00744C32" w:rsidP="00296039">
      <w:pPr>
        <w:pStyle w:val="ListParagraph"/>
        <w:numPr>
          <w:ilvl w:val="0"/>
          <w:numId w:val="34"/>
        </w:numPr>
        <w:tabs>
          <w:tab w:val="left" w:pos="8640"/>
        </w:tabs>
        <w:spacing w:line="240" w:lineRule="atLeast"/>
        <w:rPr>
          <w:rFonts w:ascii="Arial" w:eastAsia="Arial" w:hAnsi="Arial" w:cs="Arial"/>
          <w:sz w:val="24"/>
          <w:szCs w:val="24"/>
          <w:lang w:val="es-ES"/>
        </w:rPr>
      </w:pPr>
      <w:r w:rsidRPr="00296039">
        <w:rPr>
          <w:rFonts w:ascii="Arial" w:eastAsia="Arial" w:hAnsi="Arial" w:cs="Arial"/>
          <w:sz w:val="24"/>
          <w:szCs w:val="24"/>
          <w:lang w:val="es-ES"/>
        </w:rPr>
        <w:t xml:space="preserve">Información general </w:t>
      </w:r>
      <w:hyperlink r:id="rId24" w:history="1">
        <w:r w:rsidR="00726C2B" w:rsidRPr="00296039">
          <w:rPr>
            <w:rStyle w:val="Hyperlink"/>
            <w:rFonts w:ascii="Arial" w:eastAsia="Arial" w:hAnsi="Arial" w:cs="Arial"/>
            <w:sz w:val="24"/>
            <w:szCs w:val="24"/>
            <w:lang w:val="es-ES"/>
          </w:rPr>
          <w:t>https://yamhillcco.org/members/benefits-and-rights/</w:t>
        </w:r>
      </w:hyperlink>
    </w:p>
    <w:p w14:paraId="00B90C34" w14:textId="265736FF" w:rsidR="00726C2B" w:rsidRPr="007B7E42" w:rsidRDefault="00744C32" w:rsidP="00296039">
      <w:pPr>
        <w:pStyle w:val="ListParagraph"/>
        <w:numPr>
          <w:ilvl w:val="0"/>
          <w:numId w:val="34"/>
        </w:numPr>
        <w:tabs>
          <w:tab w:val="left" w:pos="8640"/>
        </w:tabs>
        <w:spacing w:line="240" w:lineRule="atLeast"/>
        <w:rPr>
          <w:rFonts w:ascii="Arial" w:eastAsia="Arial" w:hAnsi="Arial" w:cs="Arial"/>
          <w:sz w:val="24"/>
          <w:szCs w:val="24"/>
          <w:lang w:val="es-ES"/>
        </w:rPr>
      </w:pPr>
      <w:r w:rsidRPr="007B7E42">
        <w:rPr>
          <w:rFonts w:ascii="Arial" w:eastAsia="Arial" w:hAnsi="Arial" w:cs="Arial"/>
          <w:sz w:val="24"/>
          <w:szCs w:val="24"/>
          <w:lang w:val="es-ES"/>
        </w:rPr>
        <w:t xml:space="preserve">Normativa </w:t>
      </w:r>
      <w:bookmarkStart w:id="15" w:name="_Hlk176358349"/>
      <w:r w:rsidR="00726C2B" w:rsidRPr="00296039">
        <w:rPr>
          <w:rFonts w:ascii="Arial" w:eastAsia="Arial" w:hAnsi="Arial" w:cs="Arial"/>
          <w:sz w:val="24"/>
          <w:szCs w:val="24"/>
        </w:rPr>
        <w:fldChar w:fldCharType="begin"/>
      </w:r>
      <w:r w:rsidR="00726C2B" w:rsidRPr="007B7E42">
        <w:rPr>
          <w:rFonts w:ascii="Arial" w:eastAsia="Arial" w:hAnsi="Arial" w:cs="Arial"/>
          <w:sz w:val="24"/>
          <w:szCs w:val="24"/>
          <w:lang w:val="es-ES"/>
        </w:rPr>
        <w:instrText>HYPERLINK "https://yamhillcco.org/members/documents-and-forms/"</w:instrText>
      </w:r>
      <w:r w:rsidR="00726C2B" w:rsidRPr="00296039">
        <w:rPr>
          <w:rFonts w:ascii="Arial" w:eastAsia="Arial" w:hAnsi="Arial" w:cs="Arial"/>
          <w:sz w:val="24"/>
          <w:szCs w:val="24"/>
        </w:rPr>
      </w:r>
      <w:r w:rsidR="00726C2B" w:rsidRPr="00296039">
        <w:rPr>
          <w:rFonts w:ascii="Arial" w:eastAsia="Arial" w:hAnsi="Arial" w:cs="Arial"/>
          <w:sz w:val="24"/>
          <w:szCs w:val="24"/>
        </w:rPr>
        <w:fldChar w:fldCharType="separate"/>
      </w:r>
      <w:r w:rsidR="00726C2B" w:rsidRPr="007B7E42">
        <w:rPr>
          <w:rStyle w:val="Hyperlink"/>
          <w:rFonts w:ascii="Arial" w:eastAsia="Arial" w:hAnsi="Arial" w:cs="Arial"/>
          <w:sz w:val="24"/>
          <w:szCs w:val="24"/>
          <w:lang w:val="es-ES"/>
        </w:rPr>
        <w:t>https://yamhillcco.org/members/documents-and-forms/</w:t>
      </w:r>
      <w:r w:rsidR="00726C2B" w:rsidRPr="00296039">
        <w:rPr>
          <w:rFonts w:ascii="Arial" w:eastAsia="Arial" w:hAnsi="Arial" w:cs="Arial"/>
          <w:sz w:val="24"/>
          <w:szCs w:val="24"/>
        </w:rPr>
        <w:fldChar w:fldCharType="end"/>
      </w:r>
      <w:r w:rsidR="00726C2B" w:rsidRPr="007B7E42">
        <w:rPr>
          <w:rFonts w:ascii="Arial" w:eastAsia="Arial" w:hAnsi="Arial" w:cs="Arial"/>
          <w:sz w:val="24"/>
          <w:szCs w:val="24"/>
          <w:lang w:val="es-ES"/>
        </w:rPr>
        <w:t xml:space="preserve"> </w:t>
      </w:r>
      <w:bookmarkEnd w:id="15"/>
    </w:p>
    <w:p w14:paraId="6AD4F434" w14:textId="6E7AB4F0" w:rsidR="009C4DCA" w:rsidRPr="007B7E42" w:rsidRDefault="009C4DCA" w:rsidP="00296039">
      <w:pPr>
        <w:pStyle w:val="ListParagraph"/>
        <w:numPr>
          <w:ilvl w:val="0"/>
          <w:numId w:val="34"/>
        </w:numPr>
        <w:tabs>
          <w:tab w:val="left" w:pos="8640"/>
        </w:tabs>
        <w:spacing w:line="240" w:lineRule="atLeast"/>
        <w:rPr>
          <w:rFonts w:ascii="Arial" w:eastAsia="Arial" w:hAnsi="Arial" w:cs="Arial"/>
          <w:sz w:val="24"/>
          <w:szCs w:val="24"/>
          <w:lang w:val="es-ES"/>
        </w:rPr>
      </w:pPr>
      <w:r w:rsidRPr="007B7E42">
        <w:rPr>
          <w:rFonts w:ascii="Arial" w:eastAsia="Arial" w:hAnsi="Arial" w:cs="Arial"/>
          <w:sz w:val="24"/>
          <w:szCs w:val="24"/>
          <w:lang w:val="es-ES"/>
        </w:rPr>
        <w:t xml:space="preserve">Formularios para quejas </w:t>
      </w:r>
      <w:hyperlink r:id="rId25" w:history="1">
        <w:r w:rsidR="00841E0F" w:rsidRPr="007B7E42">
          <w:rPr>
            <w:rStyle w:val="Hyperlink"/>
            <w:rFonts w:ascii="Arial" w:eastAsia="Arial" w:hAnsi="Arial" w:cs="Arial"/>
            <w:sz w:val="24"/>
            <w:szCs w:val="24"/>
            <w:lang w:val="es-ES"/>
          </w:rPr>
          <w:t>https://yamhillcco.org/members/documents-and-forms/</w:t>
        </w:r>
      </w:hyperlink>
    </w:p>
    <w:p w14:paraId="192D7167" w14:textId="04561EFD" w:rsidR="00841E0F" w:rsidRPr="007B7E42" w:rsidRDefault="00841E0F" w:rsidP="00296039">
      <w:pPr>
        <w:pStyle w:val="ListParagraph"/>
        <w:numPr>
          <w:ilvl w:val="0"/>
          <w:numId w:val="34"/>
        </w:numPr>
        <w:tabs>
          <w:tab w:val="left" w:pos="8640"/>
        </w:tabs>
        <w:spacing w:line="240" w:lineRule="atLeast"/>
        <w:rPr>
          <w:rFonts w:ascii="Arial" w:eastAsia="Arial" w:hAnsi="Arial" w:cs="Arial"/>
          <w:sz w:val="24"/>
          <w:szCs w:val="24"/>
          <w:lang w:val="es-ES"/>
        </w:rPr>
      </w:pPr>
      <w:r w:rsidRPr="007B7E42">
        <w:rPr>
          <w:rFonts w:ascii="Arial" w:eastAsia="Arial" w:hAnsi="Arial" w:cs="Arial"/>
          <w:sz w:val="24"/>
          <w:szCs w:val="24"/>
          <w:lang w:val="es-ES"/>
        </w:rPr>
        <w:t xml:space="preserve">Formularios para apelaciones </w:t>
      </w:r>
      <w:hyperlink r:id="rId26" w:history="1">
        <w:r w:rsidRPr="007B7E42">
          <w:rPr>
            <w:rStyle w:val="Hyperlink"/>
            <w:rFonts w:ascii="Arial" w:eastAsia="Arial" w:hAnsi="Arial" w:cs="Arial"/>
            <w:sz w:val="24"/>
            <w:szCs w:val="24"/>
            <w:lang w:val="es-ES"/>
          </w:rPr>
          <w:t>https://yamhillcco.org/members/documents-and-forms/</w:t>
        </w:r>
      </w:hyperlink>
    </w:p>
    <w:p w14:paraId="63269D04" w14:textId="7B5C9627" w:rsidR="00726C2B" w:rsidRPr="007B7E42" w:rsidRDefault="00841E0F" w:rsidP="00BE6085">
      <w:pPr>
        <w:pStyle w:val="ListParagraph"/>
        <w:numPr>
          <w:ilvl w:val="0"/>
          <w:numId w:val="34"/>
        </w:numPr>
        <w:tabs>
          <w:tab w:val="left" w:pos="8640"/>
        </w:tabs>
        <w:spacing w:line="240" w:lineRule="atLeast"/>
        <w:rPr>
          <w:rFonts w:ascii="Arial" w:eastAsia="Arial" w:hAnsi="Arial" w:cs="Arial"/>
          <w:sz w:val="24"/>
          <w:szCs w:val="24"/>
          <w:lang w:val="es-ES"/>
        </w:rPr>
      </w:pPr>
      <w:r w:rsidRPr="007B7E42">
        <w:rPr>
          <w:rFonts w:ascii="Arial" w:eastAsia="Arial" w:hAnsi="Arial" w:cs="Arial"/>
          <w:sz w:val="24"/>
          <w:szCs w:val="24"/>
          <w:lang w:val="es-ES"/>
        </w:rPr>
        <w:t xml:space="preserve">Formulario para solicitar una audiencia </w:t>
      </w:r>
      <w:hyperlink r:id="rId27" w:history="1">
        <w:r w:rsidRPr="007B7E42">
          <w:rPr>
            <w:rStyle w:val="Hyperlink"/>
            <w:rFonts w:ascii="Arial" w:eastAsia="Arial" w:hAnsi="Arial" w:cs="Arial"/>
            <w:sz w:val="24"/>
            <w:szCs w:val="24"/>
            <w:lang w:val="es-ES"/>
          </w:rPr>
          <w:t>https://yamhillcco.org/members/documents-and-forms/</w:t>
        </w:r>
      </w:hyperlink>
    </w:p>
    <w:p w14:paraId="0BCA42BE" w14:textId="1E3A945A" w:rsidR="00F75A95" w:rsidRPr="007B7E42" w:rsidRDefault="0010063E" w:rsidP="00296039">
      <w:pPr>
        <w:rPr>
          <w:b/>
          <w:color w:val="00A3E0"/>
          <w:sz w:val="26"/>
          <w:szCs w:val="26"/>
          <w:lang w:val="es-ES"/>
        </w:rPr>
      </w:pPr>
      <w:r w:rsidRPr="007B7E42">
        <w:rPr>
          <w:rFonts w:ascii="Arial" w:eastAsia="Arial" w:hAnsi="Arial" w:cs="Arial"/>
          <w:sz w:val="24"/>
          <w:szCs w:val="24"/>
          <w:lang w:val="es-ES"/>
        </w:rPr>
        <w:t>También podemos enviarle un formulario. Para solicitarlo, llame a Servicio al Cliente y pida que le envíen uno por correo postal.</w:t>
      </w:r>
    </w:p>
    <w:p w14:paraId="0E88B262" w14:textId="77777777" w:rsidR="0010063E" w:rsidRPr="007B7E42" w:rsidRDefault="0010063E" w:rsidP="00A46DC4">
      <w:pPr>
        <w:tabs>
          <w:tab w:val="left" w:pos="8640"/>
        </w:tabs>
        <w:spacing w:line="240" w:lineRule="atLeast"/>
        <w:rPr>
          <w:rFonts w:ascii="Arial" w:hAnsi="Arial" w:cs="Arial"/>
          <w:b/>
          <w:color w:val="00A3E0"/>
          <w:sz w:val="26"/>
          <w:szCs w:val="26"/>
          <w:lang w:val="es-ES"/>
        </w:rPr>
      </w:pPr>
    </w:p>
    <w:p w14:paraId="67C58D7A" w14:textId="180EE58B" w:rsidR="00BE6085" w:rsidRPr="007B7E42" w:rsidRDefault="00BE6085" w:rsidP="00A46DC4">
      <w:pPr>
        <w:tabs>
          <w:tab w:val="left" w:pos="8640"/>
        </w:tabs>
        <w:spacing w:line="240" w:lineRule="atLeast"/>
        <w:rPr>
          <w:rFonts w:ascii="Arial" w:hAnsi="Arial" w:cs="Arial"/>
          <w:b/>
          <w:color w:val="00A3E0"/>
          <w:sz w:val="26"/>
          <w:szCs w:val="26"/>
          <w:lang w:val="es-ES"/>
        </w:rPr>
      </w:pPr>
      <w:r w:rsidRPr="007B7E42">
        <w:rPr>
          <w:rFonts w:ascii="Arial" w:hAnsi="Arial" w:cs="Arial"/>
          <w:b/>
          <w:color w:val="00A3E0"/>
          <w:sz w:val="26"/>
          <w:szCs w:val="26"/>
          <w:lang w:val="es-ES"/>
        </w:rPr>
        <w:t>Quejas</w:t>
      </w:r>
    </w:p>
    <w:p w14:paraId="18AE4FA2" w14:textId="5B084116" w:rsidR="00C15A68" w:rsidRPr="007B7E42" w:rsidRDefault="005D4C0D" w:rsidP="00C15A68">
      <w:pPr>
        <w:tabs>
          <w:tab w:val="left" w:pos="8640"/>
        </w:tabs>
        <w:spacing w:line="240" w:lineRule="atLeast"/>
        <w:rPr>
          <w:rFonts w:ascii="Arial" w:eastAsia="Arial" w:hAnsi="Arial" w:cs="Arial"/>
          <w:sz w:val="24"/>
          <w:szCs w:val="24"/>
          <w:lang w:val="es-ES"/>
        </w:rPr>
      </w:pPr>
      <w:r w:rsidRPr="007B7E42">
        <w:rPr>
          <w:rFonts w:ascii="Arial" w:eastAsia="Arial" w:hAnsi="Arial" w:cs="Arial"/>
          <w:sz w:val="24"/>
          <w:szCs w:val="24"/>
          <w:lang w:val="es-ES"/>
        </w:rPr>
        <w:t xml:space="preserve">Puede presentar quejas por cualquier beneficio del Plan de salud de YCCO Oregón, incluyendo el transporte médico que no es de emergencia. Puede presentar quejas relacionadas con NEMT, sin límites, por todas las razones por las que no esté satisfecho, incluyendo sus derechos como usuario de NEMT. Se puede quejar de YCCO, </w:t>
      </w:r>
      <w:proofErr w:type="spellStart"/>
      <w:r w:rsidRPr="007B7E42">
        <w:rPr>
          <w:rFonts w:ascii="Arial" w:eastAsia="Arial" w:hAnsi="Arial" w:cs="Arial"/>
          <w:sz w:val="24"/>
          <w:szCs w:val="24"/>
          <w:lang w:val="es-ES"/>
        </w:rPr>
        <w:t>WellRide</w:t>
      </w:r>
      <w:proofErr w:type="spellEnd"/>
      <w:r w:rsidRPr="007B7E42">
        <w:rPr>
          <w:rFonts w:ascii="Arial" w:eastAsia="Arial" w:hAnsi="Arial" w:cs="Arial"/>
          <w:sz w:val="24"/>
          <w:szCs w:val="24"/>
          <w:lang w:val="es-ES"/>
        </w:rPr>
        <w:t xml:space="preserve">, beneficios o conductores. Puede presentar una queja sobre cualquier asunto, excepto un aviso de denegación, y en cualquier momento, de forma oral o por escrito. </w:t>
      </w:r>
    </w:p>
    <w:p w14:paraId="44246E7D" w14:textId="3F96D14C" w:rsidR="00C15A68" w:rsidRPr="007B7E42" w:rsidRDefault="00C15A68" w:rsidP="00A46DC4">
      <w:pPr>
        <w:tabs>
          <w:tab w:val="left" w:pos="8640"/>
        </w:tabs>
        <w:spacing w:line="240" w:lineRule="atLeast"/>
        <w:rPr>
          <w:rFonts w:ascii="Arial" w:eastAsia="Arial" w:hAnsi="Arial" w:cs="Arial"/>
          <w:sz w:val="24"/>
          <w:szCs w:val="24"/>
          <w:lang w:val="es-ES"/>
        </w:rPr>
      </w:pPr>
    </w:p>
    <w:p w14:paraId="7FB3DDBF" w14:textId="2EE0F15E" w:rsidR="00A46DC4" w:rsidRPr="007B7E42" w:rsidRDefault="00274928" w:rsidP="00A46DC4">
      <w:pPr>
        <w:tabs>
          <w:tab w:val="left" w:pos="8640"/>
        </w:tabs>
        <w:spacing w:line="240" w:lineRule="atLeast"/>
        <w:rPr>
          <w:rFonts w:ascii="Arial" w:hAnsi="Arial" w:cs="Arial"/>
          <w:b/>
          <w:color w:val="00A3E0"/>
          <w:sz w:val="26"/>
          <w:szCs w:val="26"/>
          <w:lang w:val="es-ES"/>
        </w:rPr>
      </w:pPr>
      <w:r w:rsidRPr="007B7E42">
        <w:rPr>
          <w:rFonts w:ascii="Arial" w:hAnsi="Arial" w:cs="Arial"/>
          <w:b/>
          <w:sz w:val="26"/>
          <w:szCs w:val="26"/>
          <w:lang w:val="es-ES"/>
        </w:rPr>
        <w:lastRenderedPageBreak/>
        <w:t>Algunas de las razones por las que puede presentar una queja son las siguientes:</w:t>
      </w:r>
    </w:p>
    <w:p w14:paraId="6EC567F8" w14:textId="2B4CF113" w:rsidR="00696FD3" w:rsidRPr="005967CB" w:rsidRDefault="00696FD3" w:rsidP="00A46DC4">
      <w:pPr>
        <w:tabs>
          <w:tab w:val="left" w:pos="8640"/>
        </w:tabs>
        <w:spacing w:line="240" w:lineRule="atLeast"/>
        <w:rPr>
          <w:rFonts w:ascii="Arial" w:hAnsi="Arial" w:cs="Arial"/>
          <w:b/>
          <w:bCs/>
          <w:color w:val="003349"/>
          <w:sz w:val="24"/>
          <w:szCs w:val="24"/>
        </w:rPr>
      </w:pPr>
      <w:proofErr w:type="spellStart"/>
      <w:r w:rsidRPr="005967CB">
        <w:rPr>
          <w:rFonts w:ascii="Arial" w:hAnsi="Arial" w:cs="Arial"/>
          <w:b/>
          <w:bCs/>
          <w:color w:val="003349"/>
          <w:sz w:val="24"/>
          <w:szCs w:val="24"/>
        </w:rPr>
        <w:t>Acceso</w:t>
      </w:r>
      <w:proofErr w:type="spellEnd"/>
      <w:r w:rsidRPr="005967CB">
        <w:rPr>
          <w:rFonts w:ascii="Arial" w:hAnsi="Arial" w:cs="Arial"/>
          <w:b/>
          <w:bCs/>
          <w:color w:val="003349"/>
          <w:sz w:val="24"/>
          <w:szCs w:val="24"/>
        </w:rPr>
        <w:t xml:space="preserve"> para </w:t>
      </w:r>
      <w:proofErr w:type="spellStart"/>
      <w:r w:rsidRPr="005967CB">
        <w:rPr>
          <w:rFonts w:ascii="Arial" w:hAnsi="Arial" w:cs="Arial"/>
          <w:b/>
          <w:bCs/>
          <w:color w:val="003349"/>
          <w:sz w:val="24"/>
          <w:szCs w:val="24"/>
        </w:rPr>
        <w:t>obtener</w:t>
      </w:r>
      <w:proofErr w:type="spellEnd"/>
      <w:r w:rsidRPr="005967CB">
        <w:rPr>
          <w:rFonts w:ascii="Arial" w:hAnsi="Arial" w:cs="Arial"/>
          <w:b/>
          <w:bCs/>
          <w:color w:val="003349"/>
          <w:sz w:val="24"/>
          <w:szCs w:val="24"/>
        </w:rPr>
        <w:t xml:space="preserve"> </w:t>
      </w:r>
      <w:proofErr w:type="spellStart"/>
      <w:r w:rsidRPr="005967CB">
        <w:rPr>
          <w:rFonts w:ascii="Arial" w:hAnsi="Arial" w:cs="Arial"/>
          <w:b/>
          <w:bCs/>
          <w:color w:val="003349"/>
          <w:sz w:val="24"/>
          <w:szCs w:val="24"/>
        </w:rPr>
        <w:t>transporte</w:t>
      </w:r>
      <w:proofErr w:type="spellEnd"/>
      <w:r w:rsidRPr="005967CB">
        <w:rPr>
          <w:rFonts w:ascii="Arial" w:hAnsi="Arial" w:cs="Arial"/>
          <w:b/>
          <w:bCs/>
          <w:color w:val="003349"/>
          <w:sz w:val="24"/>
          <w:szCs w:val="24"/>
        </w:rPr>
        <w:t>:</w:t>
      </w:r>
    </w:p>
    <w:p w14:paraId="324EEDFC" w14:textId="231DAF6F" w:rsidR="00A46DC4" w:rsidRPr="0098036D" w:rsidRDefault="00A46DC4" w:rsidP="00CC44CE">
      <w:pPr>
        <w:pStyle w:val="ListParagraph"/>
        <w:numPr>
          <w:ilvl w:val="0"/>
          <w:numId w:val="4"/>
        </w:numPr>
        <w:tabs>
          <w:tab w:val="left" w:pos="8640"/>
        </w:tabs>
        <w:spacing w:after="0" w:line="240" w:lineRule="atLeast"/>
        <w:ind w:left="360"/>
        <w:contextualSpacing w:val="0"/>
        <w:rPr>
          <w:rFonts w:ascii="Arial" w:hAnsi="Arial" w:cs="Arial"/>
          <w:sz w:val="24"/>
          <w:szCs w:val="24"/>
        </w:rPr>
      </w:pPr>
      <w:r w:rsidRPr="0098036D">
        <w:rPr>
          <w:rFonts w:ascii="Arial" w:hAnsi="Arial" w:cs="Arial"/>
          <w:sz w:val="24"/>
          <w:szCs w:val="24"/>
        </w:rPr>
        <w:t>Problemas para conseguir transporte.</w:t>
      </w:r>
    </w:p>
    <w:p w14:paraId="677FBBE0" w14:textId="4657B0EC" w:rsidR="00C00461" w:rsidRPr="007B7E42" w:rsidRDefault="00C00461" w:rsidP="00CC44CE">
      <w:pPr>
        <w:pStyle w:val="ListParagraph"/>
        <w:numPr>
          <w:ilvl w:val="0"/>
          <w:numId w:val="4"/>
        </w:numPr>
        <w:tabs>
          <w:tab w:val="left" w:pos="8640"/>
        </w:tabs>
        <w:spacing w:after="0" w:line="240" w:lineRule="atLeast"/>
        <w:ind w:left="360"/>
        <w:contextualSpacing w:val="0"/>
        <w:rPr>
          <w:rFonts w:ascii="Arial" w:hAnsi="Arial" w:cs="Arial"/>
          <w:sz w:val="24"/>
          <w:szCs w:val="24"/>
          <w:lang w:val="es-ES"/>
        </w:rPr>
      </w:pPr>
      <w:r w:rsidRPr="007B7E42">
        <w:rPr>
          <w:rFonts w:ascii="Arial" w:hAnsi="Arial" w:cs="Arial"/>
          <w:sz w:val="24"/>
          <w:szCs w:val="24"/>
          <w:lang w:val="es-ES"/>
        </w:rPr>
        <w:t>Problemas para planificar un transporte.</w:t>
      </w:r>
    </w:p>
    <w:p w14:paraId="7B03F896" w14:textId="5F1317E1" w:rsidR="00696FD3" w:rsidRPr="005967CB" w:rsidRDefault="00696FD3" w:rsidP="00D820CE">
      <w:pPr>
        <w:tabs>
          <w:tab w:val="left" w:pos="8640"/>
        </w:tabs>
        <w:spacing w:line="240" w:lineRule="atLeast"/>
        <w:rPr>
          <w:rFonts w:ascii="Arial" w:hAnsi="Arial" w:cs="Arial"/>
          <w:b/>
          <w:bCs/>
          <w:color w:val="003349"/>
          <w:sz w:val="24"/>
          <w:szCs w:val="24"/>
        </w:rPr>
      </w:pPr>
      <w:proofErr w:type="spellStart"/>
      <w:r w:rsidRPr="005967CB">
        <w:rPr>
          <w:rFonts w:ascii="Arial" w:hAnsi="Arial" w:cs="Arial"/>
          <w:b/>
          <w:bCs/>
          <w:color w:val="003349"/>
          <w:sz w:val="24"/>
          <w:szCs w:val="24"/>
        </w:rPr>
        <w:t>Discriminación</w:t>
      </w:r>
      <w:proofErr w:type="spellEnd"/>
      <w:r w:rsidRPr="005967CB">
        <w:rPr>
          <w:rFonts w:ascii="Arial" w:hAnsi="Arial" w:cs="Arial"/>
          <w:b/>
          <w:bCs/>
          <w:color w:val="003349"/>
          <w:sz w:val="24"/>
          <w:szCs w:val="24"/>
        </w:rPr>
        <w:t xml:space="preserve">: </w:t>
      </w:r>
    </w:p>
    <w:p w14:paraId="16FA4E6F" w14:textId="55BDB21F" w:rsidR="00A46DC4" w:rsidRPr="007B7E42" w:rsidRDefault="00A46DC4" w:rsidP="00CC44CE">
      <w:pPr>
        <w:pStyle w:val="ListParagraph"/>
        <w:numPr>
          <w:ilvl w:val="0"/>
          <w:numId w:val="4"/>
        </w:numPr>
        <w:tabs>
          <w:tab w:val="left" w:pos="8640"/>
        </w:tabs>
        <w:spacing w:after="0" w:line="240" w:lineRule="atLeast"/>
        <w:ind w:left="360"/>
        <w:contextualSpacing w:val="0"/>
        <w:rPr>
          <w:rFonts w:ascii="Arial" w:hAnsi="Arial" w:cs="Arial"/>
          <w:sz w:val="24"/>
          <w:szCs w:val="24"/>
          <w:lang w:val="es-ES"/>
        </w:rPr>
      </w:pPr>
      <w:r w:rsidRPr="007B7E42">
        <w:rPr>
          <w:rFonts w:ascii="Arial" w:hAnsi="Arial" w:cs="Arial"/>
          <w:sz w:val="24"/>
          <w:szCs w:val="24"/>
          <w:lang w:val="es-ES"/>
        </w:rPr>
        <w:t xml:space="preserve">No se siente respetado o comprendido por los conductores, </w:t>
      </w:r>
      <w:proofErr w:type="spellStart"/>
      <w:r w:rsidRPr="007B7E42">
        <w:rPr>
          <w:rFonts w:ascii="Arial" w:hAnsi="Arial" w:cs="Arial"/>
          <w:sz w:val="24"/>
          <w:szCs w:val="24"/>
          <w:lang w:val="es-ES"/>
        </w:rPr>
        <w:t>WellRide</w:t>
      </w:r>
      <w:proofErr w:type="spellEnd"/>
      <w:r w:rsidRPr="007B7E42">
        <w:rPr>
          <w:rFonts w:ascii="Arial" w:hAnsi="Arial" w:cs="Arial"/>
          <w:sz w:val="24"/>
          <w:szCs w:val="24"/>
          <w:lang w:val="es-ES"/>
        </w:rPr>
        <w:t xml:space="preserve"> o YCCO.</w:t>
      </w:r>
    </w:p>
    <w:p w14:paraId="6C26B26B" w14:textId="3624D62B" w:rsidR="00C00461" w:rsidRPr="005967CB" w:rsidRDefault="00C00461" w:rsidP="00D820CE">
      <w:pPr>
        <w:tabs>
          <w:tab w:val="left" w:pos="8640"/>
        </w:tabs>
        <w:spacing w:line="240" w:lineRule="atLeast"/>
        <w:rPr>
          <w:rFonts w:ascii="Arial" w:hAnsi="Arial" w:cs="Arial"/>
          <w:b/>
          <w:bCs/>
          <w:color w:val="003349"/>
          <w:sz w:val="24"/>
          <w:szCs w:val="24"/>
        </w:rPr>
      </w:pPr>
      <w:proofErr w:type="spellStart"/>
      <w:r w:rsidRPr="005967CB">
        <w:rPr>
          <w:rFonts w:ascii="Arial" w:hAnsi="Arial" w:cs="Arial"/>
          <w:b/>
          <w:bCs/>
          <w:color w:val="003349"/>
          <w:sz w:val="24"/>
          <w:szCs w:val="24"/>
        </w:rPr>
        <w:t>Servicio</w:t>
      </w:r>
      <w:proofErr w:type="spellEnd"/>
      <w:r w:rsidRPr="005967CB">
        <w:rPr>
          <w:rFonts w:ascii="Arial" w:hAnsi="Arial" w:cs="Arial"/>
          <w:b/>
          <w:bCs/>
          <w:color w:val="003349"/>
          <w:sz w:val="24"/>
          <w:szCs w:val="24"/>
        </w:rPr>
        <w:t xml:space="preserve"> </w:t>
      </w:r>
      <w:proofErr w:type="spellStart"/>
      <w:r w:rsidRPr="005967CB">
        <w:rPr>
          <w:rFonts w:ascii="Arial" w:hAnsi="Arial" w:cs="Arial"/>
          <w:b/>
          <w:bCs/>
          <w:color w:val="003349"/>
          <w:sz w:val="24"/>
          <w:szCs w:val="24"/>
        </w:rPr>
        <w:t>adecuado</w:t>
      </w:r>
      <w:proofErr w:type="spellEnd"/>
      <w:r w:rsidRPr="005967CB">
        <w:rPr>
          <w:rFonts w:ascii="Arial" w:hAnsi="Arial" w:cs="Arial"/>
          <w:b/>
          <w:bCs/>
          <w:color w:val="003349"/>
          <w:sz w:val="24"/>
          <w:szCs w:val="24"/>
        </w:rPr>
        <w:t>:</w:t>
      </w:r>
    </w:p>
    <w:p w14:paraId="0463B832" w14:textId="2D71C270" w:rsidR="00C00461" w:rsidRPr="007B7E42" w:rsidRDefault="00C00461" w:rsidP="00CC44CE">
      <w:pPr>
        <w:pStyle w:val="ListParagraph"/>
        <w:numPr>
          <w:ilvl w:val="0"/>
          <w:numId w:val="4"/>
        </w:numPr>
        <w:tabs>
          <w:tab w:val="left" w:pos="8640"/>
        </w:tabs>
        <w:spacing w:after="0" w:line="240" w:lineRule="atLeast"/>
        <w:ind w:left="360"/>
        <w:contextualSpacing w:val="0"/>
        <w:rPr>
          <w:rFonts w:ascii="Arial" w:hAnsi="Arial" w:cs="Arial"/>
          <w:sz w:val="24"/>
          <w:szCs w:val="24"/>
          <w:lang w:val="es-ES"/>
        </w:rPr>
      </w:pPr>
      <w:r w:rsidRPr="007B7E42">
        <w:rPr>
          <w:rFonts w:ascii="Arial" w:hAnsi="Arial" w:cs="Arial"/>
          <w:sz w:val="24"/>
          <w:szCs w:val="24"/>
          <w:lang w:val="es-ES"/>
        </w:rPr>
        <w:t xml:space="preserve">El servicio que recibió no era el que cubría sus necesidades. </w:t>
      </w:r>
    </w:p>
    <w:p w14:paraId="674E71E3" w14:textId="40181FC6" w:rsidR="00C00461" w:rsidRPr="005967CB" w:rsidRDefault="00C00461" w:rsidP="00D820CE">
      <w:pPr>
        <w:tabs>
          <w:tab w:val="left" w:pos="8640"/>
        </w:tabs>
        <w:spacing w:line="240" w:lineRule="atLeast"/>
        <w:rPr>
          <w:rFonts w:ascii="Arial" w:hAnsi="Arial" w:cs="Arial"/>
          <w:b/>
          <w:bCs/>
          <w:color w:val="003349"/>
          <w:sz w:val="24"/>
          <w:szCs w:val="24"/>
        </w:rPr>
      </w:pPr>
      <w:r w:rsidRPr="005967CB">
        <w:rPr>
          <w:rFonts w:ascii="Arial" w:hAnsi="Arial" w:cs="Arial"/>
          <w:b/>
          <w:bCs/>
          <w:color w:val="003349"/>
          <w:sz w:val="24"/>
          <w:szCs w:val="24"/>
        </w:rPr>
        <w:t xml:space="preserve">Calidad del </w:t>
      </w:r>
      <w:proofErr w:type="spellStart"/>
      <w:r w:rsidRPr="005967CB">
        <w:rPr>
          <w:rFonts w:ascii="Arial" w:hAnsi="Arial" w:cs="Arial"/>
          <w:b/>
          <w:bCs/>
          <w:color w:val="003349"/>
          <w:sz w:val="24"/>
          <w:szCs w:val="24"/>
        </w:rPr>
        <w:t>servicio</w:t>
      </w:r>
      <w:proofErr w:type="spellEnd"/>
      <w:r w:rsidRPr="005967CB">
        <w:rPr>
          <w:rFonts w:ascii="Arial" w:hAnsi="Arial" w:cs="Arial"/>
          <w:b/>
          <w:bCs/>
          <w:color w:val="003349"/>
          <w:sz w:val="24"/>
          <w:szCs w:val="24"/>
        </w:rPr>
        <w:t>:</w:t>
      </w:r>
    </w:p>
    <w:p w14:paraId="15F27BB4" w14:textId="6DD6BEFC" w:rsidR="00E528EA" w:rsidRPr="007B7E42" w:rsidRDefault="00E528EA" w:rsidP="0038272B">
      <w:pPr>
        <w:pStyle w:val="ListParagraph"/>
        <w:numPr>
          <w:ilvl w:val="0"/>
          <w:numId w:val="4"/>
        </w:numPr>
        <w:spacing w:after="0" w:line="240" w:lineRule="atLeast"/>
        <w:ind w:left="360"/>
        <w:contextualSpacing w:val="0"/>
        <w:rPr>
          <w:rFonts w:ascii="Arial" w:hAnsi="Arial" w:cs="Arial"/>
          <w:sz w:val="24"/>
          <w:szCs w:val="24"/>
          <w:lang w:val="es-ES"/>
        </w:rPr>
      </w:pPr>
      <w:r w:rsidRPr="007B7E42">
        <w:rPr>
          <w:rFonts w:ascii="Arial" w:hAnsi="Arial" w:cs="Arial"/>
          <w:sz w:val="24"/>
          <w:szCs w:val="24"/>
          <w:lang w:val="es-ES"/>
        </w:rPr>
        <w:t xml:space="preserve">No le gustó el servicio que recibió. </w:t>
      </w:r>
    </w:p>
    <w:p w14:paraId="365DECA2" w14:textId="444A4061" w:rsidR="00C00461" w:rsidRPr="007B7E42" w:rsidRDefault="00C00461" w:rsidP="0038272B">
      <w:pPr>
        <w:pStyle w:val="ListParagraph"/>
        <w:numPr>
          <w:ilvl w:val="0"/>
          <w:numId w:val="4"/>
        </w:numPr>
        <w:spacing w:after="0" w:line="240" w:lineRule="atLeast"/>
        <w:ind w:left="360"/>
        <w:contextualSpacing w:val="0"/>
        <w:rPr>
          <w:rFonts w:ascii="Arial" w:hAnsi="Arial" w:cs="Arial"/>
          <w:sz w:val="24"/>
          <w:szCs w:val="24"/>
          <w:lang w:val="es-ES"/>
        </w:rPr>
      </w:pPr>
      <w:r w:rsidRPr="007B7E42">
        <w:rPr>
          <w:rFonts w:ascii="Arial" w:hAnsi="Arial" w:cs="Arial"/>
          <w:sz w:val="24"/>
          <w:szCs w:val="24"/>
          <w:lang w:val="es-ES"/>
        </w:rPr>
        <w:t>Recibió una factura por su viaje.</w:t>
      </w:r>
    </w:p>
    <w:p w14:paraId="75333209" w14:textId="496AC101" w:rsidR="00E41143" w:rsidRPr="00D820CE" w:rsidRDefault="001630E0" w:rsidP="0038272B">
      <w:pPr>
        <w:pStyle w:val="ListParagraph"/>
        <w:numPr>
          <w:ilvl w:val="0"/>
          <w:numId w:val="4"/>
        </w:numPr>
        <w:spacing w:after="0" w:line="240" w:lineRule="atLeast"/>
        <w:ind w:left="360"/>
        <w:contextualSpacing w:val="0"/>
        <w:rPr>
          <w:rFonts w:ascii="Arial" w:hAnsi="Arial" w:cs="Arial"/>
          <w:sz w:val="24"/>
          <w:szCs w:val="24"/>
        </w:rPr>
      </w:pPr>
      <w:proofErr w:type="spellStart"/>
      <w:r>
        <w:rPr>
          <w:rFonts w:ascii="Arial" w:hAnsi="Arial" w:cs="Arial"/>
          <w:sz w:val="24"/>
          <w:szCs w:val="24"/>
        </w:rPr>
        <w:t>Recibió</w:t>
      </w:r>
      <w:proofErr w:type="spellEnd"/>
      <w:r>
        <w:rPr>
          <w:rFonts w:ascii="Arial" w:hAnsi="Arial" w:cs="Arial"/>
          <w:sz w:val="24"/>
          <w:szCs w:val="24"/>
        </w:rPr>
        <w:t xml:space="preserve"> un </w:t>
      </w:r>
      <w:proofErr w:type="spellStart"/>
      <w:r>
        <w:rPr>
          <w:rFonts w:ascii="Arial" w:hAnsi="Arial" w:cs="Arial"/>
          <w:sz w:val="24"/>
          <w:szCs w:val="24"/>
        </w:rPr>
        <w:t>trato</w:t>
      </w:r>
      <w:proofErr w:type="spellEnd"/>
      <w:r>
        <w:rPr>
          <w:rFonts w:ascii="Arial" w:hAnsi="Arial" w:cs="Arial"/>
          <w:sz w:val="24"/>
          <w:szCs w:val="24"/>
        </w:rPr>
        <w:t xml:space="preserve"> </w:t>
      </w:r>
      <w:proofErr w:type="spellStart"/>
      <w:r>
        <w:rPr>
          <w:rFonts w:ascii="Arial" w:hAnsi="Arial" w:cs="Arial"/>
          <w:sz w:val="24"/>
          <w:szCs w:val="24"/>
        </w:rPr>
        <w:t>descortés</w:t>
      </w:r>
      <w:proofErr w:type="spellEnd"/>
      <w:r>
        <w:rPr>
          <w:rFonts w:ascii="Arial" w:hAnsi="Arial" w:cs="Arial"/>
          <w:sz w:val="24"/>
          <w:szCs w:val="24"/>
        </w:rPr>
        <w:t>.</w:t>
      </w:r>
    </w:p>
    <w:p w14:paraId="31A08280" w14:textId="348EA472" w:rsidR="00C00461" w:rsidRPr="005967CB" w:rsidRDefault="00C00461" w:rsidP="00C00461">
      <w:pPr>
        <w:spacing w:line="259" w:lineRule="auto"/>
        <w:rPr>
          <w:rFonts w:ascii="Arial" w:hAnsi="Arial" w:cs="Arial"/>
          <w:b/>
          <w:bCs/>
          <w:color w:val="003349"/>
          <w:sz w:val="24"/>
          <w:szCs w:val="24"/>
        </w:rPr>
      </w:pPr>
      <w:r w:rsidRPr="005967CB">
        <w:rPr>
          <w:rFonts w:ascii="Arial" w:hAnsi="Arial" w:cs="Arial"/>
          <w:b/>
          <w:bCs/>
          <w:color w:val="003349"/>
          <w:sz w:val="24"/>
          <w:szCs w:val="24"/>
        </w:rPr>
        <w:t>Calidad de la atención:</w:t>
      </w:r>
    </w:p>
    <w:p w14:paraId="32BF6155" w14:textId="56076056" w:rsidR="00C00461" w:rsidRPr="007B7E42" w:rsidRDefault="00C00461" w:rsidP="00CC44CE">
      <w:pPr>
        <w:pStyle w:val="ListParagraph"/>
        <w:numPr>
          <w:ilvl w:val="0"/>
          <w:numId w:val="4"/>
        </w:numPr>
        <w:tabs>
          <w:tab w:val="left" w:pos="8640"/>
        </w:tabs>
        <w:spacing w:after="0" w:line="240" w:lineRule="atLeast"/>
        <w:ind w:left="360"/>
        <w:contextualSpacing w:val="0"/>
        <w:rPr>
          <w:rFonts w:ascii="Arial" w:hAnsi="Arial" w:cs="Arial"/>
          <w:sz w:val="24"/>
          <w:szCs w:val="24"/>
          <w:lang w:val="es-ES"/>
        </w:rPr>
      </w:pPr>
      <w:r w:rsidRPr="007B7E42">
        <w:rPr>
          <w:rFonts w:ascii="Arial" w:hAnsi="Arial" w:cs="Arial"/>
          <w:sz w:val="24"/>
          <w:szCs w:val="24"/>
          <w:lang w:val="es-ES"/>
        </w:rPr>
        <w:t>Seguridad del conductor o del automóvil.</w:t>
      </w:r>
    </w:p>
    <w:p w14:paraId="7A442FF9" w14:textId="5F1D064C" w:rsidR="00A46DC4" w:rsidRPr="007B7E42" w:rsidRDefault="00A46DC4" w:rsidP="00A46DC4">
      <w:pPr>
        <w:tabs>
          <w:tab w:val="left" w:pos="8640"/>
        </w:tabs>
        <w:spacing w:line="240" w:lineRule="atLeast"/>
        <w:rPr>
          <w:rFonts w:ascii="Arial" w:eastAsia="Arial" w:hAnsi="Arial" w:cs="Arial"/>
          <w:sz w:val="24"/>
          <w:szCs w:val="24"/>
          <w:lang w:val="es-ES"/>
        </w:rPr>
      </w:pPr>
    </w:p>
    <w:p w14:paraId="21404BCE" w14:textId="77777777" w:rsidR="00C15A68" w:rsidRPr="007B7E42" w:rsidRDefault="00C15A68" w:rsidP="00C15A68">
      <w:pPr>
        <w:tabs>
          <w:tab w:val="left" w:pos="8640"/>
        </w:tabs>
        <w:spacing w:line="240" w:lineRule="atLeast"/>
        <w:rPr>
          <w:rFonts w:ascii="Arial" w:eastAsia="Arial" w:hAnsi="Arial" w:cs="Arial"/>
          <w:sz w:val="24"/>
          <w:szCs w:val="24"/>
          <w:lang w:val="es-ES"/>
        </w:rPr>
      </w:pPr>
      <w:r w:rsidRPr="007B7E42">
        <w:rPr>
          <w:rFonts w:ascii="Arial" w:eastAsia="Arial" w:hAnsi="Arial" w:cs="Arial"/>
          <w:sz w:val="24"/>
          <w:szCs w:val="24"/>
          <w:lang w:val="es-ES"/>
        </w:rPr>
        <w:t xml:space="preserve">Si necesita presentar una queja, puede hacerlo por su cuenta o con ayuda. Puede solicitar a un representante de su elección, como su proveedor, que presente la queja, la reclamación o la apelación. Para hacerlo, debe dar su consentimiento por escrito. </w:t>
      </w:r>
    </w:p>
    <w:p w14:paraId="77876BD2" w14:textId="39686765" w:rsidR="00C15A68" w:rsidRPr="007B7E42" w:rsidRDefault="00C15A68" w:rsidP="00C15A68">
      <w:pPr>
        <w:tabs>
          <w:tab w:val="left" w:pos="8640"/>
        </w:tabs>
        <w:spacing w:line="240" w:lineRule="atLeast"/>
        <w:rPr>
          <w:rFonts w:ascii="Arial" w:hAnsi="Arial" w:cs="Arial"/>
          <w:b/>
          <w:bCs/>
          <w:sz w:val="24"/>
          <w:szCs w:val="24"/>
          <w:lang w:val="es-ES"/>
        </w:rPr>
      </w:pPr>
    </w:p>
    <w:p w14:paraId="78058A35" w14:textId="0ECB9BAE" w:rsidR="00D46850" w:rsidRPr="007B7E42" w:rsidRDefault="00C15A68" w:rsidP="00D46850">
      <w:pPr>
        <w:tabs>
          <w:tab w:val="left" w:pos="8640"/>
        </w:tabs>
        <w:spacing w:line="240" w:lineRule="atLeast"/>
        <w:rPr>
          <w:rFonts w:ascii="Arial" w:hAnsi="Arial" w:cs="Arial"/>
          <w:sz w:val="24"/>
          <w:szCs w:val="24"/>
          <w:lang w:val="es-ES"/>
        </w:rPr>
      </w:pPr>
      <w:r w:rsidRPr="007B7E42">
        <w:rPr>
          <w:rFonts w:ascii="Arial" w:eastAsia="Arial" w:hAnsi="Arial" w:cs="Arial"/>
          <w:sz w:val="24"/>
          <w:szCs w:val="24"/>
          <w:lang w:val="es-ES"/>
        </w:rPr>
        <w:t xml:space="preserve">YCCO, </w:t>
      </w:r>
      <w:proofErr w:type="spellStart"/>
      <w:r w:rsidRPr="007B7E42">
        <w:rPr>
          <w:rFonts w:ascii="Arial" w:eastAsia="Arial" w:hAnsi="Arial" w:cs="Arial"/>
          <w:sz w:val="24"/>
          <w:szCs w:val="24"/>
          <w:lang w:val="es-ES"/>
        </w:rPr>
        <w:t>WellRide</w:t>
      </w:r>
      <w:proofErr w:type="spellEnd"/>
      <w:r w:rsidRPr="007B7E42">
        <w:rPr>
          <w:rFonts w:ascii="Arial" w:eastAsia="Arial" w:hAnsi="Arial" w:cs="Arial"/>
          <w:sz w:val="24"/>
          <w:szCs w:val="24"/>
          <w:lang w:val="es-ES"/>
        </w:rPr>
        <w:t xml:space="preserve"> o los conductores no podrán evitar o intentar evitar que usted presente una queja sobre un problema por el que ya haya presentado una queja anteriormente ante </w:t>
      </w:r>
      <w:proofErr w:type="spellStart"/>
      <w:r w:rsidRPr="007B7E42">
        <w:rPr>
          <w:rFonts w:ascii="Arial" w:eastAsia="Arial" w:hAnsi="Arial" w:cs="Arial"/>
          <w:sz w:val="24"/>
          <w:szCs w:val="24"/>
          <w:lang w:val="es-ES"/>
        </w:rPr>
        <w:t>WellRide</w:t>
      </w:r>
      <w:proofErr w:type="spellEnd"/>
      <w:r w:rsidRPr="007B7E42">
        <w:rPr>
          <w:rFonts w:ascii="Arial" w:eastAsia="Arial" w:hAnsi="Arial" w:cs="Arial"/>
          <w:sz w:val="24"/>
          <w:szCs w:val="24"/>
          <w:lang w:val="es-ES"/>
        </w:rPr>
        <w:t xml:space="preserve">, si no está de acuerdo con la decisión tomada, ante el especialista en quejas ni de presentar una queja ante ambos, YCCO y </w:t>
      </w:r>
      <w:proofErr w:type="spellStart"/>
      <w:r w:rsidRPr="007B7E42">
        <w:rPr>
          <w:rFonts w:ascii="Arial" w:eastAsia="Arial" w:hAnsi="Arial" w:cs="Arial"/>
          <w:sz w:val="24"/>
          <w:szCs w:val="24"/>
          <w:lang w:val="es-ES"/>
        </w:rPr>
        <w:t>WellRide</w:t>
      </w:r>
      <w:proofErr w:type="spellEnd"/>
      <w:r w:rsidRPr="007B7E42">
        <w:rPr>
          <w:rFonts w:ascii="Arial" w:eastAsia="Arial" w:hAnsi="Arial" w:cs="Arial"/>
          <w:sz w:val="24"/>
          <w:szCs w:val="24"/>
          <w:lang w:val="es-ES"/>
        </w:rPr>
        <w:t xml:space="preserve">. Si desea presentar su queja por escrito, puede enviarnos una carta por correo, correo electrónico o fax. También puede utilizar los formularios de YCCO y OHP que se encuentran en nuestro sitio web y que puede obtener aquí: </w:t>
      </w:r>
      <w:hyperlink r:id="rId28" w:history="1">
        <w:r w:rsidR="009C23BC" w:rsidRPr="007B7E42">
          <w:rPr>
            <w:rStyle w:val="Hyperlink"/>
            <w:rFonts w:ascii="Arial" w:hAnsi="Arial" w:cs="Arial"/>
            <w:sz w:val="24"/>
            <w:szCs w:val="24"/>
            <w:lang w:val="es-ES"/>
          </w:rPr>
          <w:t>https://yamhillcco.org/members/documents-and-forms/</w:t>
        </w:r>
      </w:hyperlink>
      <w:r w:rsidR="00466C19" w:rsidRPr="007B7E42">
        <w:rPr>
          <w:lang w:val="es-ES"/>
        </w:rPr>
        <w:t>.</w:t>
      </w:r>
    </w:p>
    <w:p w14:paraId="0793F976" w14:textId="07690081" w:rsidR="00D46850" w:rsidRPr="007B7E42" w:rsidRDefault="00D46850" w:rsidP="00D46850">
      <w:pPr>
        <w:numPr>
          <w:ilvl w:val="0"/>
          <w:numId w:val="1"/>
        </w:numPr>
        <w:tabs>
          <w:tab w:val="left" w:pos="8640"/>
        </w:tabs>
        <w:spacing w:line="240" w:lineRule="atLeast"/>
        <w:contextualSpacing/>
        <w:rPr>
          <w:rFonts w:ascii="Arial" w:hAnsi="Arial" w:cs="Arial"/>
          <w:sz w:val="24"/>
          <w:szCs w:val="24"/>
          <w:lang w:val="es-ES"/>
        </w:rPr>
      </w:pPr>
      <w:r w:rsidRPr="007B7E42">
        <w:rPr>
          <w:rFonts w:ascii="Arial" w:hAnsi="Arial" w:cs="Arial"/>
          <w:sz w:val="24"/>
          <w:szCs w:val="24"/>
          <w:lang w:val="es-ES"/>
        </w:rPr>
        <w:t>Correo postal: Especialista en quejas de YCCO</w:t>
      </w:r>
    </w:p>
    <w:p w14:paraId="52D5CE0D" w14:textId="6E4D0976" w:rsidR="00D46850" w:rsidRPr="00B7221C" w:rsidRDefault="000503EC" w:rsidP="000503EC">
      <w:pPr>
        <w:tabs>
          <w:tab w:val="left" w:pos="1134"/>
        </w:tabs>
        <w:spacing w:line="240" w:lineRule="atLeast"/>
        <w:ind w:left="720"/>
        <w:contextualSpacing/>
        <w:rPr>
          <w:rFonts w:ascii="Arial" w:hAnsi="Arial" w:cs="Arial"/>
          <w:sz w:val="24"/>
          <w:szCs w:val="24"/>
        </w:rPr>
      </w:pPr>
      <w:r w:rsidRPr="007B7E42">
        <w:rPr>
          <w:rFonts w:ascii="Arial" w:hAnsi="Arial" w:cs="Arial"/>
          <w:sz w:val="24"/>
          <w:szCs w:val="24"/>
          <w:lang w:val="es-ES"/>
        </w:rPr>
        <w:tab/>
      </w:r>
      <w:r w:rsidR="00D46850">
        <w:rPr>
          <w:rFonts w:ascii="Arial" w:hAnsi="Arial" w:cs="Arial"/>
          <w:sz w:val="24"/>
          <w:szCs w:val="24"/>
        </w:rPr>
        <w:t>PO Box 5490</w:t>
      </w:r>
    </w:p>
    <w:p w14:paraId="38434E87" w14:textId="52F41F32" w:rsidR="00D46850" w:rsidRPr="0098036D" w:rsidRDefault="00D46850" w:rsidP="000503EC">
      <w:pPr>
        <w:tabs>
          <w:tab w:val="left" w:pos="1134"/>
        </w:tabs>
        <w:spacing w:line="240" w:lineRule="atLeast"/>
        <w:ind w:left="720"/>
        <w:contextualSpacing/>
        <w:rPr>
          <w:rFonts w:ascii="Arial" w:hAnsi="Arial" w:cs="Arial"/>
          <w:sz w:val="24"/>
          <w:szCs w:val="24"/>
        </w:rPr>
      </w:pPr>
      <w:r>
        <w:rPr>
          <w:rFonts w:ascii="Arial" w:eastAsia="Arial" w:hAnsi="Arial" w:cs="Arial"/>
          <w:sz w:val="24"/>
          <w:szCs w:val="24"/>
        </w:rPr>
        <w:t xml:space="preserve">      </w:t>
      </w:r>
      <w:r w:rsidRPr="000503EC">
        <w:rPr>
          <w:rFonts w:ascii="Arial" w:hAnsi="Arial" w:cs="Arial"/>
          <w:sz w:val="24"/>
          <w:szCs w:val="24"/>
        </w:rPr>
        <w:t>Salem</w:t>
      </w:r>
      <w:r>
        <w:rPr>
          <w:rFonts w:ascii="Arial" w:eastAsia="Arial" w:hAnsi="Arial" w:cs="Arial"/>
          <w:sz w:val="24"/>
          <w:szCs w:val="24"/>
        </w:rPr>
        <w:t xml:space="preserve">, OR 97304       </w:t>
      </w:r>
    </w:p>
    <w:p w14:paraId="09285741" w14:textId="61319E0C" w:rsidR="00D46850" w:rsidRPr="0098036D" w:rsidRDefault="00D46850" w:rsidP="00D46850">
      <w:pPr>
        <w:numPr>
          <w:ilvl w:val="0"/>
          <w:numId w:val="1"/>
        </w:numPr>
        <w:tabs>
          <w:tab w:val="left" w:pos="8640"/>
        </w:tabs>
        <w:spacing w:line="240" w:lineRule="atLeast"/>
        <w:contextualSpacing/>
        <w:rPr>
          <w:rFonts w:ascii="Arial" w:hAnsi="Arial" w:cs="Arial"/>
          <w:sz w:val="24"/>
          <w:szCs w:val="24"/>
        </w:rPr>
      </w:pPr>
      <w:r w:rsidRPr="0098036D">
        <w:rPr>
          <w:rFonts w:ascii="Arial" w:hAnsi="Arial" w:cs="Arial"/>
          <w:sz w:val="24"/>
          <w:szCs w:val="24"/>
        </w:rPr>
        <w:t xml:space="preserve">Correo electrónico: </w:t>
      </w:r>
      <w:hyperlink r:id="rId29" w:history="1">
        <w:r w:rsidRPr="00197791">
          <w:rPr>
            <w:rStyle w:val="Hyperlink"/>
            <w:rFonts w:ascii="Arial" w:hAnsi="Arial" w:cs="Arial"/>
            <w:sz w:val="24"/>
            <w:szCs w:val="24"/>
          </w:rPr>
          <w:t>complaints@yamhillcco.org</w:t>
        </w:r>
      </w:hyperlink>
      <w:r w:rsidRPr="0098036D">
        <w:rPr>
          <w:rFonts w:ascii="Arial" w:hAnsi="Arial" w:cs="Arial"/>
          <w:sz w:val="24"/>
          <w:szCs w:val="24"/>
        </w:rPr>
        <w:t xml:space="preserve"> </w:t>
      </w:r>
    </w:p>
    <w:p w14:paraId="6BA813A8" w14:textId="72C0594B" w:rsidR="00D46850" w:rsidRPr="007B7E42" w:rsidRDefault="00D46850" w:rsidP="00D46850">
      <w:pPr>
        <w:tabs>
          <w:tab w:val="left" w:pos="8640"/>
        </w:tabs>
        <w:spacing w:line="240" w:lineRule="atLeast"/>
        <w:ind w:left="720"/>
        <w:contextualSpacing/>
        <w:rPr>
          <w:rFonts w:ascii="Arial" w:hAnsi="Arial" w:cs="Arial"/>
          <w:sz w:val="24"/>
          <w:szCs w:val="24"/>
          <w:lang w:val="es-ES"/>
        </w:rPr>
      </w:pPr>
      <w:r w:rsidRPr="007B7E42">
        <w:rPr>
          <w:rFonts w:ascii="Arial" w:hAnsi="Arial" w:cs="Arial"/>
          <w:sz w:val="24"/>
          <w:szCs w:val="24"/>
          <w:lang w:val="es-ES"/>
        </w:rPr>
        <w:t>Puede que tenga información personal en su correo electrónico. Para que su información esté protegida, escriba “</w:t>
      </w:r>
      <w:proofErr w:type="spellStart"/>
      <w:r w:rsidRPr="007B7E42">
        <w:rPr>
          <w:rFonts w:ascii="Arial" w:hAnsi="Arial" w:cs="Arial"/>
          <w:sz w:val="24"/>
          <w:szCs w:val="24"/>
          <w:lang w:val="es-ES"/>
        </w:rPr>
        <w:t>secure</w:t>
      </w:r>
      <w:proofErr w:type="spellEnd"/>
      <w:r w:rsidRPr="007B7E42">
        <w:rPr>
          <w:rFonts w:ascii="Arial" w:hAnsi="Arial" w:cs="Arial"/>
          <w:sz w:val="24"/>
          <w:szCs w:val="24"/>
          <w:lang w:val="es-ES"/>
        </w:rPr>
        <w:t>” (seguro) en la línea de asunto.</w:t>
      </w:r>
    </w:p>
    <w:p w14:paraId="2A06F2F8" w14:textId="43EE6EE9" w:rsidR="00D46850" w:rsidRDefault="00D46850" w:rsidP="00D46850">
      <w:pPr>
        <w:pStyle w:val="ListParagraph"/>
        <w:numPr>
          <w:ilvl w:val="0"/>
          <w:numId w:val="1"/>
        </w:numPr>
        <w:tabs>
          <w:tab w:val="left" w:pos="8640"/>
        </w:tabs>
        <w:spacing w:line="240" w:lineRule="atLeast"/>
        <w:rPr>
          <w:rFonts w:ascii="Arial" w:hAnsi="Arial" w:cs="Arial"/>
          <w:sz w:val="24"/>
          <w:szCs w:val="24"/>
        </w:rPr>
      </w:pPr>
      <w:r w:rsidRPr="00566BC5">
        <w:rPr>
          <w:rFonts w:ascii="Arial" w:hAnsi="Arial" w:cs="Arial"/>
          <w:sz w:val="24"/>
          <w:szCs w:val="24"/>
        </w:rPr>
        <w:t xml:space="preserve">Sitio web: yamhillcco.org  </w:t>
      </w:r>
    </w:p>
    <w:p w14:paraId="67A3CCF6" w14:textId="4CFEE6C8" w:rsidR="00D46850" w:rsidRDefault="00D46850" w:rsidP="00D46850">
      <w:pPr>
        <w:pStyle w:val="ListParagraph"/>
        <w:numPr>
          <w:ilvl w:val="0"/>
          <w:numId w:val="1"/>
        </w:numPr>
        <w:tabs>
          <w:tab w:val="left" w:pos="8640"/>
        </w:tabs>
        <w:spacing w:line="240" w:lineRule="atLeast"/>
        <w:rPr>
          <w:rFonts w:ascii="Arial" w:hAnsi="Arial" w:cs="Arial"/>
          <w:sz w:val="24"/>
          <w:szCs w:val="24"/>
        </w:rPr>
      </w:pPr>
      <w:r>
        <w:rPr>
          <w:rFonts w:ascii="Arial" w:hAnsi="Arial" w:cs="Arial"/>
          <w:sz w:val="24"/>
          <w:szCs w:val="24"/>
        </w:rPr>
        <w:t>Fax: 503-765-9675</w:t>
      </w:r>
    </w:p>
    <w:p w14:paraId="11FAF467" w14:textId="21E5D12D" w:rsidR="00D46850" w:rsidRPr="00566BC5" w:rsidRDefault="00D46850" w:rsidP="00D46850">
      <w:pPr>
        <w:pStyle w:val="ListParagraph"/>
        <w:numPr>
          <w:ilvl w:val="0"/>
          <w:numId w:val="1"/>
        </w:numPr>
        <w:tabs>
          <w:tab w:val="left" w:pos="8640"/>
        </w:tabs>
        <w:spacing w:line="240" w:lineRule="atLeast"/>
        <w:rPr>
          <w:rFonts w:ascii="Arial" w:hAnsi="Arial" w:cs="Arial"/>
          <w:sz w:val="24"/>
          <w:szCs w:val="24"/>
        </w:rPr>
      </w:pPr>
      <w:r>
        <w:rPr>
          <w:rFonts w:ascii="Arial" w:hAnsi="Arial" w:cs="Arial"/>
          <w:sz w:val="24"/>
          <w:szCs w:val="24"/>
        </w:rPr>
        <w:t>Teléfono: 833-257-2192 (TTY 711)</w:t>
      </w:r>
      <w:r>
        <w:rPr>
          <w:rFonts w:ascii="Arial" w:hAnsi="Arial" w:cs="Arial"/>
          <w:sz w:val="24"/>
          <w:szCs w:val="24"/>
        </w:rPr>
        <w:tab/>
      </w:r>
    </w:p>
    <w:p w14:paraId="637ED0A2" w14:textId="77777777" w:rsidR="00D46850" w:rsidRPr="007B7E42" w:rsidRDefault="00D46850" w:rsidP="00D46850">
      <w:pPr>
        <w:tabs>
          <w:tab w:val="left" w:pos="8640"/>
        </w:tabs>
        <w:spacing w:line="240" w:lineRule="atLeast"/>
        <w:rPr>
          <w:rFonts w:ascii="Arial" w:hAnsi="Arial" w:cs="Arial"/>
          <w:sz w:val="24"/>
          <w:szCs w:val="24"/>
          <w:lang w:val="es-ES"/>
        </w:rPr>
      </w:pPr>
      <w:r w:rsidRPr="007B7E42">
        <w:rPr>
          <w:rFonts w:ascii="Arial" w:hAnsi="Arial" w:cs="Arial"/>
          <w:sz w:val="24"/>
          <w:szCs w:val="24"/>
          <w:lang w:val="es-ES"/>
        </w:rPr>
        <w:t>También podemos enviarle un formulario. Para solicitarlo, llame a Servicio al Cliente y pida que le envíen uno por correo postal.</w:t>
      </w:r>
    </w:p>
    <w:p w14:paraId="5CA2CF77" w14:textId="6366FD32" w:rsidR="00A46DC4" w:rsidRPr="007B7E42" w:rsidRDefault="00A46DC4" w:rsidP="00A46DC4">
      <w:pPr>
        <w:pStyle w:val="SecondaryHeading"/>
        <w:tabs>
          <w:tab w:val="left" w:pos="8640"/>
        </w:tabs>
        <w:spacing w:after="0" w:line="240" w:lineRule="atLeast"/>
        <w:rPr>
          <w:lang w:val="es-ES"/>
        </w:rPr>
      </w:pPr>
    </w:p>
    <w:p w14:paraId="15001DED" w14:textId="2EC54F6E" w:rsidR="008038F5" w:rsidRPr="007B7E42" w:rsidRDefault="00A46DC4" w:rsidP="2F390149">
      <w:pPr>
        <w:pStyle w:val="SecondaryHeading"/>
        <w:tabs>
          <w:tab w:val="left" w:pos="8640"/>
        </w:tabs>
        <w:spacing w:after="0" w:line="240" w:lineRule="atLeast"/>
        <w:rPr>
          <w:b w:val="0"/>
          <w:color w:val="auto"/>
          <w:sz w:val="24"/>
          <w:lang w:val="es-ES"/>
        </w:rPr>
      </w:pPr>
      <w:r w:rsidRPr="007B7E42">
        <w:rPr>
          <w:color w:val="auto"/>
          <w:lang w:val="es-ES"/>
        </w:rPr>
        <w:t xml:space="preserve">Cómo presentar una queja </w:t>
      </w:r>
      <w:r w:rsidRPr="007B7E42">
        <w:rPr>
          <w:lang w:val="es-ES"/>
        </w:rPr>
        <w:br/>
      </w:r>
      <w:r w:rsidR="00180D53" w:rsidRPr="007B7E42">
        <w:rPr>
          <w:b w:val="0"/>
          <w:color w:val="auto"/>
          <w:sz w:val="24"/>
          <w:lang w:val="es-ES"/>
        </w:rPr>
        <w:t xml:space="preserve"> Nosotros y nuestros proveedores deseamos que reciba la mejor atención posible. Si no está satisfecho con YCCO, </w:t>
      </w:r>
      <w:proofErr w:type="spellStart"/>
      <w:r w:rsidR="00180D53" w:rsidRPr="007B7E42">
        <w:rPr>
          <w:b w:val="0"/>
          <w:color w:val="auto"/>
          <w:sz w:val="24"/>
          <w:lang w:val="es-ES"/>
        </w:rPr>
        <w:t>WellRide</w:t>
      </w:r>
      <w:proofErr w:type="spellEnd"/>
      <w:r w:rsidR="00180D53" w:rsidRPr="007B7E42">
        <w:rPr>
          <w:b w:val="0"/>
          <w:color w:val="auto"/>
          <w:sz w:val="24"/>
          <w:lang w:val="es-ES"/>
        </w:rPr>
        <w:t>, sus servicios de atención médica, su proveedor o su conductor, puede presentar una queja o reclamación. Haremos lo posible por mejorar nuestros servicios. Simplemente llame a Servicio al Cliente al 844-256-5720 (TTY 711).</w:t>
      </w:r>
    </w:p>
    <w:p w14:paraId="39115D72" w14:textId="3A3EB538" w:rsidR="001D52BA" w:rsidRPr="007B7E42" w:rsidRDefault="001D52BA" w:rsidP="001D52BA">
      <w:pPr>
        <w:tabs>
          <w:tab w:val="left" w:pos="8640"/>
        </w:tabs>
        <w:spacing w:line="240" w:lineRule="atLeast"/>
        <w:rPr>
          <w:rFonts w:ascii="Arial" w:hAnsi="Arial" w:cs="Arial"/>
          <w:sz w:val="24"/>
          <w:szCs w:val="24"/>
          <w:lang w:val="es-ES"/>
        </w:rPr>
      </w:pPr>
    </w:p>
    <w:p w14:paraId="7718ED5A" w14:textId="77777777" w:rsidR="00CF1746" w:rsidRPr="007B7E42" w:rsidRDefault="001D52BA" w:rsidP="00CF1746">
      <w:pPr>
        <w:tabs>
          <w:tab w:val="left" w:pos="8640"/>
        </w:tabs>
        <w:spacing w:line="240" w:lineRule="atLeast"/>
        <w:rPr>
          <w:rFonts w:ascii="Arial" w:hAnsi="Arial" w:cs="Arial"/>
          <w:sz w:val="24"/>
          <w:szCs w:val="24"/>
          <w:lang w:val="es-ES"/>
        </w:rPr>
      </w:pPr>
      <w:r w:rsidRPr="007B7E42">
        <w:rPr>
          <w:rFonts w:ascii="Arial" w:hAnsi="Arial" w:cs="Arial"/>
          <w:sz w:val="24"/>
          <w:szCs w:val="24"/>
          <w:lang w:val="es-ES"/>
        </w:rPr>
        <w:lastRenderedPageBreak/>
        <w:t xml:space="preserve">Si desea presentar su queja por escrito, puede enviarnos una carta por correo, email o fax. También puede utilizar los formularios de YCCO y OHP que se encuentran en nuestro sitio web y que puede obtener aquí: </w:t>
      </w:r>
      <w:hyperlink r:id="rId30" w:history="1">
        <w:r w:rsidR="00CF1746" w:rsidRPr="007B7E42">
          <w:rPr>
            <w:rStyle w:val="Hyperlink"/>
            <w:rFonts w:ascii="Arial" w:hAnsi="Arial" w:cs="Arial"/>
            <w:sz w:val="24"/>
            <w:szCs w:val="24"/>
            <w:lang w:val="es-ES"/>
          </w:rPr>
          <w:t>https://yamhillcco.org/members/documents-and-forms/</w:t>
        </w:r>
      </w:hyperlink>
      <w:r w:rsidR="00CF1746" w:rsidRPr="007B7E42">
        <w:rPr>
          <w:lang w:val="es-ES"/>
        </w:rPr>
        <w:t>.</w:t>
      </w:r>
    </w:p>
    <w:p w14:paraId="45A04F19" w14:textId="5CEEF8DE" w:rsidR="00566BC5" w:rsidRPr="007B7E42" w:rsidRDefault="001D52BA" w:rsidP="00CF1746">
      <w:pPr>
        <w:tabs>
          <w:tab w:val="left" w:pos="8640"/>
        </w:tabs>
        <w:spacing w:line="240" w:lineRule="atLeast"/>
        <w:rPr>
          <w:rFonts w:ascii="Arial" w:hAnsi="Arial" w:cs="Arial"/>
          <w:sz w:val="24"/>
          <w:szCs w:val="24"/>
          <w:lang w:val="es-ES"/>
        </w:rPr>
      </w:pPr>
      <w:bookmarkStart w:id="16" w:name="_Hlk117717251"/>
      <w:r w:rsidRPr="007B7E42">
        <w:rPr>
          <w:rFonts w:ascii="Arial" w:hAnsi="Arial" w:cs="Arial"/>
          <w:sz w:val="24"/>
          <w:szCs w:val="24"/>
          <w:lang w:val="es-ES"/>
        </w:rPr>
        <w:t xml:space="preserve">Correo postal: </w:t>
      </w:r>
      <w:proofErr w:type="spellStart"/>
      <w:r w:rsidRPr="007B7E42">
        <w:rPr>
          <w:rFonts w:ascii="Arial" w:hAnsi="Arial" w:cs="Arial"/>
          <w:sz w:val="24"/>
          <w:szCs w:val="24"/>
          <w:lang w:val="es-ES"/>
        </w:rPr>
        <w:t>Yamhill</w:t>
      </w:r>
      <w:proofErr w:type="spellEnd"/>
      <w:r w:rsidRPr="007B7E42">
        <w:rPr>
          <w:rFonts w:ascii="Arial" w:hAnsi="Arial" w:cs="Arial"/>
          <w:sz w:val="24"/>
          <w:szCs w:val="24"/>
          <w:lang w:val="es-ES"/>
        </w:rPr>
        <w:t xml:space="preserve"> </w:t>
      </w:r>
      <w:proofErr w:type="spellStart"/>
      <w:r w:rsidRPr="007B7E42">
        <w:rPr>
          <w:rFonts w:ascii="Arial" w:hAnsi="Arial" w:cs="Arial"/>
          <w:sz w:val="24"/>
          <w:szCs w:val="24"/>
          <w:lang w:val="es-ES"/>
        </w:rPr>
        <w:t>WellRide</w:t>
      </w:r>
      <w:proofErr w:type="spellEnd"/>
    </w:p>
    <w:p w14:paraId="68DCA039" w14:textId="05F5E6B5" w:rsidR="001D52BA" w:rsidRPr="007B7E42" w:rsidRDefault="001D52BA" w:rsidP="00B059BA">
      <w:pPr>
        <w:tabs>
          <w:tab w:val="left" w:pos="8640"/>
        </w:tabs>
        <w:spacing w:line="240" w:lineRule="atLeast"/>
        <w:ind w:left="720"/>
        <w:contextualSpacing/>
        <w:rPr>
          <w:rFonts w:ascii="Arial" w:hAnsi="Arial" w:cs="Arial"/>
          <w:sz w:val="24"/>
          <w:szCs w:val="24"/>
          <w:lang w:val="es-ES"/>
        </w:rPr>
      </w:pPr>
      <w:r w:rsidRPr="007B7E42">
        <w:rPr>
          <w:rFonts w:ascii="Arial" w:hAnsi="Arial" w:cs="Arial"/>
          <w:sz w:val="24"/>
          <w:szCs w:val="24"/>
          <w:lang w:val="es-ES"/>
        </w:rPr>
        <w:t xml:space="preserve">A la atención de: Coordinador de Quejas </w:t>
      </w:r>
    </w:p>
    <w:p w14:paraId="3E304B2D" w14:textId="28EA8365" w:rsidR="00566BC5" w:rsidRDefault="007B7E42" w:rsidP="00566BC5">
      <w:pPr>
        <w:tabs>
          <w:tab w:val="left" w:pos="8640"/>
        </w:tabs>
        <w:spacing w:line="240" w:lineRule="atLeast"/>
        <w:rPr>
          <w:rFonts w:ascii="Arial" w:eastAsia="Arial" w:hAnsi="Arial" w:cs="Arial"/>
          <w:sz w:val="24"/>
          <w:szCs w:val="24"/>
        </w:rPr>
      </w:pPr>
      <w:r>
        <w:rPr>
          <w:rFonts w:ascii="Arial" w:hAnsi="Arial" w:cs="Arial" w:hint="eastAsia"/>
          <w:sz w:val="24"/>
          <w:szCs w:val="24"/>
          <w:lang w:eastAsia="ja-JP"/>
        </w:rPr>
        <w:t xml:space="preserve">          </w:t>
      </w:r>
      <w:r w:rsidR="00566BC5">
        <w:rPr>
          <w:rFonts w:ascii="Arial" w:eastAsia="Arial" w:hAnsi="Arial" w:cs="Arial"/>
          <w:sz w:val="24"/>
          <w:szCs w:val="24"/>
        </w:rPr>
        <w:t>16253 SE 130</w:t>
      </w:r>
      <w:r w:rsidR="00566BC5" w:rsidRPr="00ED7792">
        <w:rPr>
          <w:rFonts w:ascii="Arial" w:eastAsia="Arial" w:hAnsi="Arial" w:cs="Arial"/>
          <w:sz w:val="24"/>
          <w:szCs w:val="24"/>
          <w:vertAlign w:val="superscript"/>
        </w:rPr>
        <w:t>th</w:t>
      </w:r>
      <w:r w:rsidR="00566BC5">
        <w:rPr>
          <w:rFonts w:ascii="Arial" w:eastAsia="Arial" w:hAnsi="Arial" w:cs="Arial"/>
          <w:sz w:val="24"/>
          <w:szCs w:val="24"/>
        </w:rPr>
        <w:t xml:space="preserve"> Ave</w:t>
      </w:r>
    </w:p>
    <w:p w14:paraId="7FFB3995" w14:textId="5A20A6E3" w:rsidR="001D52BA" w:rsidRPr="0098036D" w:rsidRDefault="00566BC5" w:rsidP="002A0F92">
      <w:pPr>
        <w:tabs>
          <w:tab w:val="left" w:pos="8640"/>
        </w:tabs>
        <w:spacing w:line="240" w:lineRule="atLeast"/>
        <w:contextualSpacing/>
        <w:rPr>
          <w:rFonts w:ascii="Arial" w:hAnsi="Arial" w:cs="Arial"/>
          <w:sz w:val="24"/>
          <w:szCs w:val="24"/>
        </w:rPr>
      </w:pPr>
      <w:r>
        <w:rPr>
          <w:rFonts w:ascii="Arial" w:eastAsia="Arial" w:hAnsi="Arial" w:cs="Arial"/>
          <w:sz w:val="24"/>
          <w:szCs w:val="24"/>
        </w:rPr>
        <w:t xml:space="preserve">          Clackamas, OR 97015  </w:t>
      </w:r>
    </w:p>
    <w:p w14:paraId="63DCF9AB" w14:textId="5984E049" w:rsidR="001D52BA" w:rsidRPr="0098036D" w:rsidRDefault="001D52BA" w:rsidP="00CC44CE">
      <w:pPr>
        <w:numPr>
          <w:ilvl w:val="0"/>
          <w:numId w:val="1"/>
        </w:numPr>
        <w:tabs>
          <w:tab w:val="left" w:pos="8640"/>
        </w:tabs>
        <w:spacing w:line="240" w:lineRule="atLeast"/>
        <w:contextualSpacing/>
        <w:rPr>
          <w:rFonts w:ascii="Arial" w:hAnsi="Arial" w:cs="Arial"/>
          <w:sz w:val="24"/>
          <w:szCs w:val="24"/>
        </w:rPr>
      </w:pPr>
      <w:r w:rsidRPr="0098036D">
        <w:rPr>
          <w:rFonts w:ascii="Arial" w:hAnsi="Arial" w:cs="Arial"/>
          <w:sz w:val="24"/>
          <w:szCs w:val="24"/>
        </w:rPr>
        <w:t xml:space="preserve">Correo electrónico: </w:t>
      </w:r>
      <w:hyperlink r:id="rId31" w:history="1">
        <w:r w:rsidR="00D73AB3">
          <w:rPr>
            <w:rFonts w:ascii="Arial" w:hAnsi="Arial" w:cs="Arial"/>
            <w:color w:val="0563C1" w:themeColor="hyperlink"/>
            <w:sz w:val="24"/>
            <w:szCs w:val="24"/>
            <w:u w:val="single"/>
          </w:rPr>
          <w:t>complaints@yamhillcco.org</w:t>
        </w:r>
      </w:hyperlink>
      <w:r w:rsidR="00D73AB3">
        <w:rPr>
          <w:rFonts w:ascii="Arial" w:hAnsi="Arial" w:cs="Arial"/>
          <w:color w:val="0563C1" w:themeColor="hyperlink"/>
          <w:sz w:val="24"/>
          <w:szCs w:val="24"/>
          <w:u w:val="single"/>
        </w:rPr>
        <w:t xml:space="preserve"> </w:t>
      </w:r>
      <w:r w:rsidRPr="0098036D">
        <w:rPr>
          <w:rFonts w:ascii="Arial" w:hAnsi="Arial" w:cs="Arial"/>
          <w:sz w:val="24"/>
          <w:szCs w:val="24"/>
        </w:rPr>
        <w:t xml:space="preserve"> </w:t>
      </w:r>
    </w:p>
    <w:p w14:paraId="48E4F738" w14:textId="6BB93EB1" w:rsidR="00566BC5" w:rsidRPr="007B7E42" w:rsidRDefault="001D52BA" w:rsidP="001D52BA">
      <w:pPr>
        <w:tabs>
          <w:tab w:val="left" w:pos="8640"/>
        </w:tabs>
        <w:spacing w:line="240" w:lineRule="atLeast"/>
        <w:ind w:left="720"/>
        <w:contextualSpacing/>
        <w:rPr>
          <w:rFonts w:ascii="Arial" w:hAnsi="Arial" w:cs="Arial"/>
          <w:sz w:val="24"/>
          <w:szCs w:val="24"/>
          <w:lang w:val="es-ES"/>
        </w:rPr>
      </w:pPr>
      <w:r w:rsidRPr="007B7E42">
        <w:rPr>
          <w:rFonts w:ascii="Arial" w:hAnsi="Arial" w:cs="Arial"/>
          <w:sz w:val="24"/>
          <w:szCs w:val="24"/>
          <w:lang w:val="es-ES"/>
        </w:rPr>
        <w:t>Puede que tenga información personal en su correo electrónico. Para que su información esté protegida, escriba “</w:t>
      </w:r>
      <w:proofErr w:type="spellStart"/>
      <w:r w:rsidRPr="007B7E42">
        <w:rPr>
          <w:rFonts w:ascii="Arial" w:hAnsi="Arial" w:cs="Arial"/>
          <w:sz w:val="24"/>
          <w:szCs w:val="24"/>
          <w:lang w:val="es-ES"/>
        </w:rPr>
        <w:t>secure</w:t>
      </w:r>
      <w:proofErr w:type="spellEnd"/>
      <w:r w:rsidRPr="007B7E42">
        <w:rPr>
          <w:rFonts w:ascii="Arial" w:hAnsi="Arial" w:cs="Arial"/>
          <w:sz w:val="24"/>
          <w:szCs w:val="24"/>
          <w:lang w:val="es-ES"/>
        </w:rPr>
        <w:t>” (seguro) en la línea de asunto.</w:t>
      </w:r>
    </w:p>
    <w:p w14:paraId="0AFE8EFD" w14:textId="69F45B01" w:rsidR="00566BC5" w:rsidRDefault="00566BC5" w:rsidP="00566BC5">
      <w:pPr>
        <w:pStyle w:val="ListParagraph"/>
        <w:numPr>
          <w:ilvl w:val="0"/>
          <w:numId w:val="1"/>
        </w:numPr>
        <w:tabs>
          <w:tab w:val="left" w:pos="8640"/>
        </w:tabs>
        <w:spacing w:line="240" w:lineRule="atLeast"/>
        <w:rPr>
          <w:rFonts w:ascii="Arial" w:hAnsi="Arial" w:cs="Arial"/>
          <w:sz w:val="24"/>
          <w:szCs w:val="24"/>
        </w:rPr>
      </w:pPr>
      <w:r w:rsidRPr="00566BC5">
        <w:rPr>
          <w:rFonts w:ascii="Arial" w:hAnsi="Arial" w:cs="Arial"/>
          <w:sz w:val="24"/>
          <w:szCs w:val="24"/>
        </w:rPr>
        <w:t xml:space="preserve">Sitio web: yamhillcco.org  </w:t>
      </w:r>
    </w:p>
    <w:p w14:paraId="422EFC3E" w14:textId="349B1538" w:rsidR="00F7622C" w:rsidRDefault="00BF6EB5" w:rsidP="00566BC5">
      <w:pPr>
        <w:pStyle w:val="ListParagraph"/>
        <w:numPr>
          <w:ilvl w:val="0"/>
          <w:numId w:val="1"/>
        </w:numPr>
        <w:tabs>
          <w:tab w:val="left" w:pos="8640"/>
        </w:tabs>
        <w:spacing w:line="240" w:lineRule="atLeast"/>
        <w:rPr>
          <w:rFonts w:ascii="Arial" w:hAnsi="Arial" w:cs="Arial"/>
          <w:sz w:val="24"/>
          <w:szCs w:val="24"/>
        </w:rPr>
      </w:pPr>
      <w:bookmarkStart w:id="17" w:name="_Hlk117717633"/>
      <w:r>
        <w:rPr>
          <w:rFonts w:ascii="Arial" w:hAnsi="Arial" w:cs="Arial"/>
          <w:sz w:val="24"/>
          <w:szCs w:val="24"/>
        </w:rPr>
        <w:t>Fax: 503-857-0767</w:t>
      </w:r>
      <w:bookmarkEnd w:id="17"/>
      <w:r w:rsidR="00AC5FC0" w:rsidRPr="00AC5FC0">
        <w:rPr>
          <w:rFonts w:ascii="Arial" w:hAnsi="Arial" w:cs="Arial"/>
          <w:sz w:val="24"/>
          <w:szCs w:val="24"/>
        </w:rPr>
        <w:t xml:space="preserve"> o 503-765-9675</w:t>
      </w:r>
    </w:p>
    <w:p w14:paraId="37EC418F" w14:textId="5AB5941B" w:rsidR="00BF6EB5" w:rsidRPr="00566BC5" w:rsidRDefault="00F7622C" w:rsidP="00566BC5">
      <w:pPr>
        <w:pStyle w:val="ListParagraph"/>
        <w:numPr>
          <w:ilvl w:val="0"/>
          <w:numId w:val="1"/>
        </w:numPr>
        <w:tabs>
          <w:tab w:val="left" w:pos="8640"/>
        </w:tabs>
        <w:spacing w:line="240" w:lineRule="atLeast"/>
        <w:rPr>
          <w:rFonts w:ascii="Arial" w:hAnsi="Arial" w:cs="Arial"/>
          <w:sz w:val="24"/>
          <w:szCs w:val="24"/>
        </w:rPr>
      </w:pPr>
      <w:r>
        <w:rPr>
          <w:rFonts w:ascii="Arial" w:hAnsi="Arial" w:cs="Arial"/>
          <w:sz w:val="24"/>
          <w:szCs w:val="24"/>
        </w:rPr>
        <w:t>Teléfono: 844-256-5720 o TTY 711</w:t>
      </w:r>
      <w:r>
        <w:rPr>
          <w:rFonts w:ascii="Arial" w:hAnsi="Arial" w:cs="Arial"/>
          <w:sz w:val="24"/>
          <w:szCs w:val="24"/>
        </w:rPr>
        <w:tab/>
      </w:r>
    </w:p>
    <w:bookmarkEnd w:id="16"/>
    <w:p w14:paraId="2F630EBB" w14:textId="1846A97F" w:rsidR="001D52BA" w:rsidRPr="007B7E42" w:rsidRDefault="00C354DA" w:rsidP="00566BC5">
      <w:pPr>
        <w:tabs>
          <w:tab w:val="left" w:pos="8640"/>
        </w:tabs>
        <w:spacing w:line="240" w:lineRule="atLeast"/>
        <w:rPr>
          <w:rFonts w:ascii="Arial" w:hAnsi="Arial" w:cs="Arial"/>
          <w:sz w:val="24"/>
          <w:szCs w:val="24"/>
          <w:lang w:val="es-ES"/>
        </w:rPr>
      </w:pPr>
      <w:r w:rsidRPr="007B7E42">
        <w:rPr>
          <w:rFonts w:ascii="Arial" w:hAnsi="Arial" w:cs="Arial"/>
          <w:sz w:val="24"/>
          <w:szCs w:val="24"/>
          <w:lang w:val="es-ES"/>
        </w:rPr>
        <w:t>También le podemos enviar un formulario. Para pedir un formulario, llame a Servicio al Cliente y pida que se le envíe uno.</w:t>
      </w:r>
    </w:p>
    <w:p w14:paraId="48C31F05" w14:textId="77777777" w:rsidR="0076363A" w:rsidRPr="007B7E42" w:rsidRDefault="0076363A" w:rsidP="002A0F92">
      <w:pPr>
        <w:tabs>
          <w:tab w:val="left" w:pos="8640"/>
        </w:tabs>
        <w:spacing w:line="240" w:lineRule="atLeast"/>
        <w:rPr>
          <w:rFonts w:ascii="Arial" w:hAnsi="Arial" w:cs="Arial"/>
          <w:sz w:val="24"/>
          <w:szCs w:val="24"/>
          <w:lang w:val="es-ES"/>
        </w:rPr>
      </w:pPr>
    </w:p>
    <w:p w14:paraId="246CBF62" w14:textId="511F07F1" w:rsidR="00047679" w:rsidRPr="007B7E42" w:rsidRDefault="00771FAB" w:rsidP="00A46DC4">
      <w:pPr>
        <w:tabs>
          <w:tab w:val="left" w:pos="8640"/>
        </w:tabs>
        <w:spacing w:line="240" w:lineRule="atLeast"/>
        <w:rPr>
          <w:rFonts w:ascii="Arial" w:hAnsi="Arial" w:cs="Arial"/>
          <w:b/>
          <w:bCs/>
          <w:sz w:val="24"/>
          <w:szCs w:val="24"/>
          <w:lang w:val="es-ES"/>
        </w:rPr>
      </w:pPr>
      <w:bookmarkStart w:id="18" w:name="_Hlk117717454"/>
      <w:r w:rsidRPr="007B7E42">
        <w:rPr>
          <w:rFonts w:ascii="Arial" w:hAnsi="Arial" w:cs="Arial"/>
          <w:b/>
          <w:bCs/>
          <w:sz w:val="24"/>
          <w:szCs w:val="24"/>
          <w:lang w:val="es-ES"/>
        </w:rPr>
        <w:t>Plazos de tiempo para las quejas</w:t>
      </w:r>
    </w:p>
    <w:bookmarkEnd w:id="18"/>
    <w:p w14:paraId="637BCA28" w14:textId="77777777" w:rsidR="00771FAB" w:rsidRPr="007B7E42" w:rsidRDefault="00771FAB" w:rsidP="00A46DC4">
      <w:pPr>
        <w:tabs>
          <w:tab w:val="left" w:pos="8640"/>
        </w:tabs>
        <w:spacing w:line="240" w:lineRule="atLeast"/>
        <w:rPr>
          <w:rFonts w:ascii="Arial" w:hAnsi="Arial" w:cs="Arial"/>
          <w:sz w:val="24"/>
          <w:szCs w:val="24"/>
          <w:lang w:val="es-ES"/>
        </w:rPr>
      </w:pPr>
      <w:r w:rsidRPr="007B7E42">
        <w:rPr>
          <w:rFonts w:ascii="Arial" w:hAnsi="Arial" w:cs="Arial"/>
          <w:sz w:val="24"/>
          <w:szCs w:val="24"/>
          <w:lang w:val="es-ES"/>
        </w:rPr>
        <w:t>Usted puede presentar una queja en cualquier momento.</w:t>
      </w:r>
    </w:p>
    <w:p w14:paraId="788FC40B" w14:textId="77777777" w:rsidR="00771FAB" w:rsidRPr="007B7E42" w:rsidRDefault="00771FAB" w:rsidP="00A46DC4">
      <w:pPr>
        <w:tabs>
          <w:tab w:val="left" w:pos="8640"/>
        </w:tabs>
        <w:spacing w:line="240" w:lineRule="atLeast"/>
        <w:rPr>
          <w:rFonts w:ascii="Arial" w:hAnsi="Arial" w:cs="Arial"/>
          <w:sz w:val="24"/>
          <w:szCs w:val="24"/>
          <w:lang w:val="es-ES"/>
        </w:rPr>
      </w:pPr>
    </w:p>
    <w:p w14:paraId="06351152" w14:textId="61ADC535" w:rsidR="00C354DA" w:rsidRPr="007B7E42" w:rsidRDefault="00C354DA" w:rsidP="00A46DC4">
      <w:pPr>
        <w:tabs>
          <w:tab w:val="left" w:pos="8640"/>
        </w:tabs>
        <w:spacing w:line="240" w:lineRule="atLeast"/>
        <w:rPr>
          <w:rFonts w:ascii="Arial" w:hAnsi="Arial" w:cs="Arial"/>
          <w:sz w:val="24"/>
          <w:szCs w:val="24"/>
          <w:lang w:val="es-ES"/>
        </w:rPr>
      </w:pPr>
      <w:r w:rsidRPr="007B7E42">
        <w:rPr>
          <w:rFonts w:ascii="Arial" w:hAnsi="Arial" w:cs="Arial"/>
          <w:sz w:val="24"/>
          <w:szCs w:val="24"/>
          <w:lang w:val="es-ES"/>
        </w:rPr>
        <w:t xml:space="preserve">Investigaremos su queja y le dejaremos saber qué se puede hacer tan pronto como lo requiera su salud. Esto se hará dentro de los 5 días hábiles a partir del día en que recibamos su queja. </w:t>
      </w:r>
    </w:p>
    <w:p w14:paraId="64048EFA" w14:textId="77777777" w:rsidR="00C354DA" w:rsidRPr="007B7E42" w:rsidRDefault="00C354DA" w:rsidP="00A46DC4">
      <w:pPr>
        <w:tabs>
          <w:tab w:val="left" w:pos="8640"/>
        </w:tabs>
        <w:spacing w:line="240" w:lineRule="atLeast"/>
        <w:rPr>
          <w:rFonts w:ascii="Arial" w:hAnsi="Arial" w:cs="Arial"/>
          <w:sz w:val="24"/>
          <w:szCs w:val="24"/>
          <w:lang w:val="es-ES"/>
        </w:rPr>
      </w:pPr>
    </w:p>
    <w:p w14:paraId="16FE6D1D" w14:textId="0BB3FD95" w:rsidR="00A46DC4" w:rsidRPr="007B7E42" w:rsidRDefault="00C354DA" w:rsidP="00A46DC4">
      <w:pPr>
        <w:tabs>
          <w:tab w:val="left" w:pos="8640"/>
        </w:tabs>
        <w:spacing w:line="240" w:lineRule="atLeast"/>
        <w:rPr>
          <w:rFonts w:ascii="Arial" w:hAnsi="Arial" w:cs="Arial"/>
          <w:sz w:val="24"/>
          <w:szCs w:val="24"/>
          <w:lang w:val="es-ES"/>
        </w:rPr>
      </w:pPr>
      <w:r w:rsidRPr="007B7E42">
        <w:rPr>
          <w:rFonts w:ascii="Arial" w:hAnsi="Arial" w:cs="Arial"/>
          <w:sz w:val="24"/>
          <w:szCs w:val="24"/>
          <w:lang w:val="es-ES"/>
        </w:rPr>
        <w:t xml:space="preserve">Si necesitamos más tiempo, lo llamaremos y le enviaremos una carta en un plazo de 5 días hábiles. Le dejaremos saber por qué necesitamos más tiempo. Solo pediremos más tiempo si es lo mejor para usted. Todas las cartas se escribirán en su idioma preferido. Le enviaremos una carta en un plazo de 30 días posteriores a la recepción de su queja explicándole cómo la abordaremos. </w:t>
      </w:r>
    </w:p>
    <w:p w14:paraId="6DA5BF0C" w14:textId="06764ED1" w:rsidR="00047679" w:rsidRPr="007B7E42" w:rsidRDefault="00047679" w:rsidP="00A46DC4">
      <w:pPr>
        <w:tabs>
          <w:tab w:val="left" w:pos="8640"/>
        </w:tabs>
        <w:spacing w:line="240" w:lineRule="atLeast"/>
        <w:rPr>
          <w:rFonts w:ascii="Arial" w:hAnsi="Arial" w:cs="Arial"/>
          <w:sz w:val="24"/>
          <w:szCs w:val="24"/>
          <w:lang w:val="es-ES"/>
        </w:rPr>
      </w:pPr>
    </w:p>
    <w:p w14:paraId="03BA6E4A" w14:textId="21B1E0D4" w:rsidR="00C354DA" w:rsidRPr="007B7E42" w:rsidRDefault="00C354DA" w:rsidP="00A46DC4">
      <w:pPr>
        <w:tabs>
          <w:tab w:val="left" w:pos="8640"/>
        </w:tabs>
        <w:spacing w:line="240" w:lineRule="atLeast"/>
        <w:rPr>
          <w:rFonts w:ascii="Arial" w:hAnsi="Arial" w:cs="Arial"/>
          <w:sz w:val="24"/>
          <w:szCs w:val="24"/>
          <w:lang w:val="es-ES"/>
        </w:rPr>
      </w:pPr>
      <w:r w:rsidRPr="007B7E42">
        <w:rPr>
          <w:rFonts w:ascii="Arial" w:hAnsi="Arial" w:cs="Arial"/>
          <w:sz w:val="24"/>
          <w:szCs w:val="24"/>
          <w:lang w:val="es-ES"/>
        </w:rPr>
        <w:t xml:space="preserve">Si no está satisfecho con la manera en que manejamos su queja, puede compartirlo con el Servicio de Atención al Cliente de OHP en el 800-273-0557-0557 o ponerse en contacto con el Programa del Defensor del Pueblo de OHA. Los Defensores del Pueblo son defensores de los miembros de OHP y harán lo mejor para ayudarlos. Envíe un correo electrónico a </w:t>
      </w:r>
      <w:hyperlink r:id="rId32" w:history="1">
        <w:r w:rsidR="006C4ACD" w:rsidRPr="007B7E42">
          <w:rPr>
            <w:rStyle w:val="Hyperlink"/>
            <w:rFonts w:ascii="Arial" w:hAnsi="Arial" w:cs="Arial"/>
            <w:sz w:val="24"/>
            <w:szCs w:val="24"/>
            <w:lang w:val="es-ES"/>
          </w:rPr>
          <w:t>OHA.OmbudsOffice@odhsoha.oregon.gov</w:t>
        </w:r>
      </w:hyperlink>
      <w:r w:rsidR="006C4ACD" w:rsidRPr="007B7E42">
        <w:rPr>
          <w:rFonts w:ascii="Arial" w:hAnsi="Arial" w:cs="Arial"/>
          <w:sz w:val="24"/>
          <w:szCs w:val="24"/>
          <w:lang w:val="es-ES"/>
        </w:rPr>
        <w:t xml:space="preserve"> o deje un mensaje en el número 877-642-0450.</w:t>
      </w:r>
    </w:p>
    <w:p w14:paraId="400ADA37" w14:textId="3E60DB9F" w:rsidR="006C4ACD" w:rsidRPr="007B7E42" w:rsidRDefault="006C4ACD" w:rsidP="00A46DC4">
      <w:pPr>
        <w:tabs>
          <w:tab w:val="left" w:pos="8640"/>
        </w:tabs>
        <w:spacing w:line="240" w:lineRule="atLeast"/>
        <w:rPr>
          <w:rFonts w:ascii="Arial" w:hAnsi="Arial" w:cs="Arial"/>
          <w:sz w:val="24"/>
          <w:szCs w:val="24"/>
          <w:lang w:val="es-ES"/>
        </w:rPr>
      </w:pPr>
    </w:p>
    <w:p w14:paraId="24D645E5" w14:textId="06C8DF1B" w:rsidR="00771FAB" w:rsidRPr="007B7E42" w:rsidRDefault="00771FAB" w:rsidP="00A46DC4">
      <w:pPr>
        <w:tabs>
          <w:tab w:val="left" w:pos="8640"/>
        </w:tabs>
        <w:spacing w:line="240" w:lineRule="atLeast"/>
        <w:rPr>
          <w:rFonts w:ascii="Arial" w:hAnsi="Arial" w:cs="Arial"/>
          <w:b/>
          <w:bCs/>
          <w:sz w:val="24"/>
          <w:szCs w:val="24"/>
          <w:lang w:val="es-ES"/>
        </w:rPr>
      </w:pPr>
      <w:r w:rsidRPr="007B7E42">
        <w:rPr>
          <w:rFonts w:ascii="Arial" w:hAnsi="Arial" w:cs="Arial"/>
          <w:b/>
          <w:bCs/>
          <w:sz w:val="24"/>
          <w:szCs w:val="24"/>
          <w:lang w:val="es-ES"/>
        </w:rPr>
        <w:t xml:space="preserve">Cómo recibir ayuda para presentar una queja </w:t>
      </w:r>
    </w:p>
    <w:p w14:paraId="7F5FC416" w14:textId="2A1ACAE0" w:rsidR="00A46DC4" w:rsidRPr="007B7E42" w:rsidRDefault="00A46DC4" w:rsidP="00A46DC4">
      <w:pPr>
        <w:tabs>
          <w:tab w:val="left" w:pos="8640"/>
        </w:tabs>
        <w:spacing w:line="240" w:lineRule="atLeast"/>
        <w:rPr>
          <w:rFonts w:ascii="Arial" w:hAnsi="Arial" w:cs="Arial"/>
          <w:sz w:val="24"/>
          <w:szCs w:val="24"/>
          <w:lang w:val="es-ES"/>
        </w:rPr>
      </w:pPr>
      <w:r w:rsidRPr="007B7E42">
        <w:rPr>
          <w:rFonts w:ascii="Arial" w:hAnsi="Arial" w:cs="Arial"/>
          <w:sz w:val="24"/>
          <w:szCs w:val="24"/>
          <w:lang w:val="es-ES"/>
        </w:rPr>
        <w:t>Si necesita ayuda para presentar una queja, puede llamar al Servicio al Cliente, a un especialista en bienestar de pares o al navegador de salud personal. Servicio al Cliente también puede ayudarlo a encontrar un especialista en bienestar de pares o un navegador de salud personal para ayudarlo. También puede llamar al Servicio al Cliente al 855-722-8205.</w:t>
      </w:r>
    </w:p>
    <w:p w14:paraId="74B5F467" w14:textId="29795AB4" w:rsidR="00623846" w:rsidRPr="007B7E42" w:rsidRDefault="00623846" w:rsidP="00623846">
      <w:pPr>
        <w:tabs>
          <w:tab w:val="left" w:pos="8640"/>
        </w:tabs>
        <w:spacing w:line="240" w:lineRule="atLeast"/>
        <w:rPr>
          <w:rFonts w:ascii="Arial" w:hAnsi="Arial" w:cs="Arial"/>
          <w:lang w:val="es-ES"/>
        </w:rPr>
      </w:pPr>
    </w:p>
    <w:p w14:paraId="2BA44237" w14:textId="77777777" w:rsidR="006C4ACD" w:rsidRPr="007B7E42" w:rsidRDefault="006C4ACD" w:rsidP="006C4ACD">
      <w:pPr>
        <w:tabs>
          <w:tab w:val="left" w:pos="8640"/>
        </w:tabs>
        <w:spacing w:line="240" w:lineRule="atLeast"/>
        <w:rPr>
          <w:rFonts w:ascii="Arial" w:hAnsi="Arial" w:cs="Arial"/>
          <w:b/>
          <w:color w:val="00A3E0"/>
          <w:sz w:val="26"/>
          <w:szCs w:val="26"/>
          <w:lang w:val="es-ES"/>
        </w:rPr>
      </w:pPr>
      <w:r w:rsidRPr="007B7E42">
        <w:rPr>
          <w:rFonts w:ascii="Arial" w:hAnsi="Arial" w:cs="Arial"/>
          <w:b/>
          <w:color w:val="00A3E0"/>
          <w:sz w:val="26"/>
          <w:szCs w:val="26"/>
          <w:lang w:val="es-ES"/>
        </w:rPr>
        <w:t xml:space="preserve">Aviso de determinación adversa de beneficios (NOABD) </w:t>
      </w:r>
    </w:p>
    <w:p w14:paraId="0119A9DB" w14:textId="77777777" w:rsidR="006C4ACD" w:rsidRPr="007B7E42" w:rsidRDefault="006C4ACD" w:rsidP="006C4ACD">
      <w:p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 xml:space="preserve">Si denegamos, cesamos o reducimos un servicio médico, dental o de salud conductual, le enviaremos una carta de denegación que le informará sobre nuestra decisión. Esta carta </w:t>
      </w:r>
      <w:r w:rsidRPr="007B7E42">
        <w:rPr>
          <w:rFonts w:ascii="Arial" w:hAnsi="Arial" w:cs="Arial"/>
          <w:bCs/>
          <w:sz w:val="24"/>
          <w:szCs w:val="24"/>
          <w:lang w:val="es-ES"/>
        </w:rPr>
        <w:lastRenderedPageBreak/>
        <w:t xml:space="preserve">de denegación también se denomina Aviso de determinación adversa de beneficios (NOABD). </w:t>
      </w:r>
    </w:p>
    <w:p w14:paraId="1F0CF1CE" w14:textId="77777777" w:rsidR="006C4ACD" w:rsidRPr="007B7E42" w:rsidRDefault="006C4ACD" w:rsidP="006C4ACD">
      <w:pPr>
        <w:tabs>
          <w:tab w:val="left" w:pos="8640"/>
        </w:tabs>
        <w:spacing w:line="240" w:lineRule="atLeast"/>
        <w:rPr>
          <w:rFonts w:ascii="Arial" w:hAnsi="Arial" w:cs="Arial"/>
          <w:bCs/>
          <w:sz w:val="24"/>
          <w:szCs w:val="24"/>
          <w:lang w:val="es-ES"/>
        </w:rPr>
      </w:pPr>
    </w:p>
    <w:p w14:paraId="57A356F6" w14:textId="39940971" w:rsidR="004273B0" w:rsidRPr="007B7E42" w:rsidRDefault="004273B0" w:rsidP="2F390149">
      <w:pPr>
        <w:tabs>
          <w:tab w:val="left" w:pos="8640"/>
        </w:tabs>
        <w:spacing w:line="240" w:lineRule="atLeast"/>
        <w:rPr>
          <w:rFonts w:ascii="Arial" w:hAnsi="Arial" w:cs="Arial"/>
          <w:sz w:val="24"/>
          <w:szCs w:val="24"/>
          <w:lang w:val="es-ES"/>
        </w:rPr>
      </w:pPr>
      <w:r w:rsidRPr="007B7E42">
        <w:rPr>
          <w:rFonts w:ascii="Arial" w:hAnsi="Arial" w:cs="Arial"/>
          <w:sz w:val="24"/>
          <w:szCs w:val="24"/>
          <w:lang w:val="es-ES"/>
        </w:rPr>
        <w:t xml:space="preserve">Cuando se deniega su solicitud de transporte, antes de enviarle un NOABD por correo postal, otro empleado hará una segunda revisión para asegurarse de que la denegación sea correcta. </w:t>
      </w:r>
    </w:p>
    <w:p w14:paraId="6C9D88D6" w14:textId="77777777" w:rsidR="004273B0" w:rsidRPr="007B7E42" w:rsidRDefault="004273B0" w:rsidP="006C4ACD">
      <w:pPr>
        <w:tabs>
          <w:tab w:val="left" w:pos="8640"/>
        </w:tabs>
        <w:spacing w:line="240" w:lineRule="atLeast"/>
        <w:rPr>
          <w:rFonts w:ascii="Arial" w:hAnsi="Arial" w:cs="Arial"/>
          <w:bCs/>
          <w:sz w:val="24"/>
          <w:szCs w:val="24"/>
          <w:lang w:val="es-ES"/>
        </w:rPr>
      </w:pPr>
    </w:p>
    <w:p w14:paraId="2AD34EC3" w14:textId="77777777" w:rsidR="004273B0" w:rsidRPr="007B7E42" w:rsidRDefault="004273B0" w:rsidP="006C4ACD">
      <w:p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Se enviará su NOABD por correo postal antes de 72 horas desde la denegación a las siguientes personas:</w:t>
      </w:r>
    </w:p>
    <w:p w14:paraId="24CF40A6" w14:textId="77777777" w:rsidR="004273B0" w:rsidRPr="007B7E42" w:rsidRDefault="004273B0" w:rsidP="00B059BA">
      <w:pPr>
        <w:pStyle w:val="ListParagraph"/>
        <w:numPr>
          <w:ilvl w:val="0"/>
          <w:numId w:val="31"/>
        </w:num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 xml:space="preserve">El miembro al que se le negó el transporte. </w:t>
      </w:r>
    </w:p>
    <w:p w14:paraId="2D1BD02E" w14:textId="616AC501" w:rsidR="006C4ACD" w:rsidRPr="007B7E42" w:rsidRDefault="004273B0" w:rsidP="2F390149">
      <w:pPr>
        <w:pStyle w:val="ListParagraph"/>
        <w:numPr>
          <w:ilvl w:val="0"/>
          <w:numId w:val="31"/>
        </w:numPr>
        <w:tabs>
          <w:tab w:val="left" w:pos="8640"/>
        </w:tabs>
        <w:spacing w:line="240" w:lineRule="atLeast"/>
        <w:rPr>
          <w:rFonts w:ascii="Arial" w:hAnsi="Arial" w:cs="Arial"/>
          <w:b/>
          <w:bCs/>
          <w:color w:val="00A3E0"/>
          <w:sz w:val="26"/>
          <w:szCs w:val="26"/>
          <w:lang w:val="es-ES"/>
        </w:rPr>
      </w:pPr>
      <w:r w:rsidRPr="007B7E42">
        <w:rPr>
          <w:rFonts w:ascii="Arial" w:hAnsi="Arial" w:cs="Arial"/>
          <w:sz w:val="24"/>
          <w:szCs w:val="24"/>
          <w:lang w:val="es-ES"/>
        </w:rPr>
        <w:t xml:space="preserve">El proveedor u otra tercera parte con la que el miembro haya programado la visita, cuando el proveedor sea parte de la red de YCCO y haya solicitado el transporte por parte del miembro. </w:t>
      </w:r>
    </w:p>
    <w:p w14:paraId="693C90A2" w14:textId="77777777" w:rsidR="00F94A6D" w:rsidRPr="007B7E42" w:rsidRDefault="00F94A6D" w:rsidP="00A46DC4">
      <w:pPr>
        <w:tabs>
          <w:tab w:val="left" w:pos="8640"/>
        </w:tabs>
        <w:spacing w:line="240" w:lineRule="atLeast"/>
        <w:rPr>
          <w:rFonts w:ascii="Arial" w:hAnsi="Arial" w:cs="Arial"/>
          <w:bCs/>
          <w:sz w:val="24"/>
          <w:szCs w:val="24"/>
          <w:lang w:val="es-ES"/>
        </w:rPr>
      </w:pPr>
    </w:p>
    <w:p w14:paraId="4E0669D2" w14:textId="2478D5E9" w:rsidR="00623846" w:rsidRPr="007B7E42" w:rsidRDefault="004273B0" w:rsidP="00A46DC4">
      <w:p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 xml:space="preserve">Si se le dice que su solicitud está denegada por </w:t>
      </w:r>
      <w:proofErr w:type="gramStart"/>
      <w:r w:rsidRPr="007B7E42">
        <w:rPr>
          <w:rFonts w:ascii="Arial" w:hAnsi="Arial" w:cs="Arial"/>
          <w:bCs/>
          <w:sz w:val="24"/>
          <w:szCs w:val="24"/>
          <w:lang w:val="es-ES"/>
        </w:rPr>
        <w:t>teléfono</w:t>
      </w:r>
      <w:proofErr w:type="gramEnd"/>
      <w:r w:rsidRPr="007B7E42">
        <w:rPr>
          <w:rFonts w:ascii="Arial" w:hAnsi="Arial" w:cs="Arial"/>
          <w:bCs/>
          <w:sz w:val="24"/>
          <w:szCs w:val="24"/>
          <w:lang w:val="es-ES"/>
        </w:rPr>
        <w:t xml:space="preserve"> pero no recibe un NOABD después de 72 horas, podrá llamar al Servicio al Cliente y pedir que se le envíe uno de nuevo. </w:t>
      </w:r>
    </w:p>
    <w:p w14:paraId="774FD714" w14:textId="4CFB1B24" w:rsidR="00F94A6D" w:rsidRPr="007B7E42" w:rsidRDefault="00F94A6D" w:rsidP="00A46DC4">
      <w:pPr>
        <w:tabs>
          <w:tab w:val="left" w:pos="8640"/>
        </w:tabs>
        <w:spacing w:line="240" w:lineRule="atLeast"/>
        <w:rPr>
          <w:rFonts w:ascii="Arial" w:hAnsi="Arial" w:cs="Arial"/>
          <w:bCs/>
          <w:sz w:val="24"/>
          <w:szCs w:val="24"/>
          <w:lang w:val="es-ES"/>
        </w:rPr>
      </w:pPr>
    </w:p>
    <w:p w14:paraId="584D1E1A" w14:textId="76F77C18" w:rsidR="00F94A6D" w:rsidRPr="007B7E42" w:rsidRDefault="00F94A6D" w:rsidP="00A46DC4">
      <w:p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Cuando un proveedor le diga que necesita pagar por un servicio que no está cubierto, podrá pedir una copia de su NOABD que muestre que el servicio no está cubierto. Una vez que reciba su NOABD, puede solicitar una apelación.</w:t>
      </w:r>
    </w:p>
    <w:p w14:paraId="298EC7DC" w14:textId="77777777" w:rsidR="004273B0" w:rsidRPr="007B7E42" w:rsidRDefault="004273B0" w:rsidP="00A46DC4">
      <w:pPr>
        <w:tabs>
          <w:tab w:val="left" w:pos="8640"/>
        </w:tabs>
        <w:spacing w:line="240" w:lineRule="atLeast"/>
        <w:rPr>
          <w:rFonts w:ascii="Arial" w:hAnsi="Arial" w:cs="Arial"/>
          <w:b/>
          <w:color w:val="00A3E0"/>
          <w:sz w:val="26"/>
          <w:szCs w:val="26"/>
          <w:lang w:val="es-ES"/>
        </w:rPr>
      </w:pPr>
    </w:p>
    <w:p w14:paraId="0C0079E8" w14:textId="199CA5BB" w:rsidR="00A46DC4" w:rsidRPr="007B7E42" w:rsidRDefault="00A46DC4" w:rsidP="00A46DC4">
      <w:pPr>
        <w:tabs>
          <w:tab w:val="left" w:pos="8640"/>
        </w:tabs>
        <w:spacing w:line="240" w:lineRule="atLeast"/>
        <w:rPr>
          <w:rFonts w:ascii="Arial" w:hAnsi="Arial" w:cs="Arial"/>
          <w:b/>
          <w:color w:val="00A3E0"/>
          <w:sz w:val="26"/>
          <w:szCs w:val="26"/>
          <w:lang w:val="es-ES"/>
        </w:rPr>
      </w:pPr>
      <w:r w:rsidRPr="007B7E42">
        <w:rPr>
          <w:rFonts w:ascii="Arial" w:hAnsi="Arial" w:cs="Arial"/>
          <w:b/>
          <w:color w:val="00A3E0"/>
          <w:sz w:val="26"/>
          <w:szCs w:val="26"/>
          <w:lang w:val="es-ES"/>
        </w:rPr>
        <w:t xml:space="preserve">Apelaciones </w:t>
      </w:r>
    </w:p>
    <w:p w14:paraId="16685569" w14:textId="62025D8A" w:rsidR="00971E52" w:rsidRPr="007B7E42" w:rsidRDefault="00A46DC4" w:rsidP="00A46DC4">
      <w:pPr>
        <w:tabs>
          <w:tab w:val="left" w:pos="8640"/>
        </w:tabs>
        <w:spacing w:line="240" w:lineRule="atLeast"/>
        <w:rPr>
          <w:rFonts w:ascii="Arial" w:eastAsia="Arial" w:hAnsi="Arial" w:cs="Arial"/>
          <w:sz w:val="24"/>
          <w:szCs w:val="24"/>
          <w:lang w:val="es-ES"/>
        </w:rPr>
      </w:pPr>
      <w:r w:rsidRPr="007B7E42">
        <w:rPr>
          <w:rFonts w:ascii="Arial" w:eastAsia="Arial" w:hAnsi="Arial" w:cs="Arial"/>
          <w:sz w:val="24"/>
          <w:szCs w:val="24"/>
          <w:lang w:val="es-ES"/>
        </w:rPr>
        <w:t xml:space="preserve">Una vez que reciba su NOABD, usted, su representante o su proveedor, con su consentimiento por escrito, tienen el derecho de pedirnos que cambiemos la denegación a través de una apelación y una audiencia imparcial. Debe presentar su apelación en un plazo de 60 días desde la fecha de la NOABD. </w:t>
      </w:r>
    </w:p>
    <w:p w14:paraId="774CA31F" w14:textId="77777777" w:rsidR="00971E52" w:rsidRPr="007B7E42" w:rsidRDefault="00971E52" w:rsidP="00A46DC4">
      <w:pPr>
        <w:tabs>
          <w:tab w:val="left" w:pos="8640"/>
        </w:tabs>
        <w:spacing w:line="240" w:lineRule="atLeast"/>
        <w:rPr>
          <w:rFonts w:ascii="Arial" w:eastAsia="Arial" w:hAnsi="Arial" w:cs="Arial"/>
          <w:sz w:val="24"/>
          <w:szCs w:val="24"/>
          <w:lang w:val="es-ES"/>
        </w:rPr>
      </w:pPr>
    </w:p>
    <w:p w14:paraId="4C8F4285" w14:textId="77777777" w:rsidR="0076363A" w:rsidRPr="007B7E42" w:rsidRDefault="00A46DC4" w:rsidP="00A46DC4">
      <w:pPr>
        <w:tabs>
          <w:tab w:val="left" w:pos="8640"/>
        </w:tabs>
        <w:spacing w:line="240" w:lineRule="atLeast"/>
        <w:rPr>
          <w:rFonts w:ascii="Arial" w:hAnsi="Arial" w:cs="Arial"/>
          <w:sz w:val="24"/>
          <w:szCs w:val="24"/>
          <w:lang w:val="es-ES"/>
        </w:rPr>
      </w:pPr>
      <w:r w:rsidRPr="007B7E42">
        <w:rPr>
          <w:rFonts w:ascii="Arial" w:hAnsi="Arial" w:cs="Arial"/>
          <w:sz w:val="24"/>
          <w:szCs w:val="24"/>
          <w:lang w:val="es-ES"/>
        </w:rPr>
        <w:t xml:space="preserve">Si la decisión de apelación no modifica la denegación, puede solicitar una audiencia estatal imparcial. Debe solicitar una audiencia en un plazo de 120 días después de la fecha de la carta de Aviso de resolución de apelación (NOAR). </w:t>
      </w:r>
    </w:p>
    <w:p w14:paraId="7230C694" w14:textId="77777777" w:rsidR="0076363A" w:rsidRPr="007B7E42" w:rsidRDefault="0076363A" w:rsidP="00A46DC4">
      <w:pPr>
        <w:tabs>
          <w:tab w:val="left" w:pos="8640"/>
        </w:tabs>
        <w:spacing w:line="240" w:lineRule="atLeast"/>
        <w:rPr>
          <w:rFonts w:ascii="Arial" w:hAnsi="Arial" w:cs="Arial"/>
          <w:sz w:val="24"/>
          <w:szCs w:val="24"/>
          <w:lang w:val="es-ES"/>
        </w:rPr>
      </w:pPr>
    </w:p>
    <w:p w14:paraId="61A8AFCB" w14:textId="67FCA153" w:rsidR="00A46DC4" w:rsidRPr="007B7E42" w:rsidRDefault="001C70A2" w:rsidP="00A46DC4">
      <w:pPr>
        <w:tabs>
          <w:tab w:val="left" w:pos="8640"/>
        </w:tabs>
        <w:spacing w:line="240" w:lineRule="atLeast"/>
        <w:rPr>
          <w:rFonts w:ascii="Arial" w:hAnsi="Arial" w:cs="Arial"/>
          <w:sz w:val="24"/>
          <w:szCs w:val="24"/>
          <w:lang w:val="es-ES"/>
        </w:rPr>
      </w:pPr>
      <w:r w:rsidRPr="007B7E42">
        <w:rPr>
          <w:rFonts w:ascii="Arial" w:hAnsi="Arial" w:cs="Arial"/>
          <w:sz w:val="24"/>
          <w:szCs w:val="24"/>
          <w:lang w:val="es-ES"/>
        </w:rPr>
        <w:t>Debe pedir una apelación primero y recibir el aviso de que la primera denegación se mantiene antes de que pueda pedir una audiencia. También puede pedir una audiencia si presenta una apelación y sobrepasamos el plazo requerido para la apelación.</w:t>
      </w:r>
    </w:p>
    <w:p w14:paraId="3676A213" w14:textId="77777777" w:rsidR="00A21AE4" w:rsidRPr="007B7E42" w:rsidRDefault="00A21AE4" w:rsidP="00A21AE4">
      <w:pPr>
        <w:tabs>
          <w:tab w:val="left" w:pos="8640"/>
        </w:tabs>
        <w:spacing w:line="240" w:lineRule="atLeast"/>
        <w:rPr>
          <w:rFonts w:ascii="Arial" w:eastAsia="Arial" w:hAnsi="Arial" w:cs="Arial"/>
          <w:sz w:val="24"/>
          <w:szCs w:val="24"/>
          <w:lang w:val="es-ES"/>
        </w:rPr>
      </w:pPr>
    </w:p>
    <w:p w14:paraId="79420FD5" w14:textId="74E2A8E7" w:rsidR="00A21AE4" w:rsidRPr="007B7E42" w:rsidRDefault="00A21AE4" w:rsidP="00A21AE4">
      <w:pPr>
        <w:tabs>
          <w:tab w:val="left" w:pos="8640"/>
        </w:tabs>
        <w:spacing w:line="240" w:lineRule="atLeast"/>
        <w:rPr>
          <w:rFonts w:ascii="Arial" w:eastAsia="Arial" w:hAnsi="Arial" w:cs="Arial"/>
          <w:sz w:val="24"/>
          <w:szCs w:val="24"/>
          <w:lang w:val="es-ES"/>
        </w:rPr>
      </w:pPr>
      <w:r w:rsidRPr="007B7E42">
        <w:rPr>
          <w:rFonts w:ascii="Arial" w:eastAsia="Arial" w:hAnsi="Arial" w:cs="Arial"/>
          <w:sz w:val="24"/>
          <w:szCs w:val="24"/>
          <w:lang w:val="es-ES"/>
        </w:rPr>
        <w:t>Apelaciones del proveedor</w:t>
      </w:r>
    </w:p>
    <w:p w14:paraId="76665477" w14:textId="604FC5CC" w:rsidR="00A21AE4" w:rsidRPr="007B7E42" w:rsidRDefault="00A21AE4" w:rsidP="00A21AE4">
      <w:pPr>
        <w:tabs>
          <w:tab w:val="left" w:pos="8640"/>
        </w:tabs>
        <w:spacing w:line="240" w:lineRule="atLeast"/>
        <w:rPr>
          <w:rFonts w:ascii="Arial" w:eastAsia="Arial" w:hAnsi="Arial" w:cs="Arial"/>
          <w:sz w:val="24"/>
          <w:szCs w:val="24"/>
          <w:lang w:val="es-ES"/>
        </w:rPr>
      </w:pPr>
      <w:r w:rsidRPr="007B7E42">
        <w:rPr>
          <w:rFonts w:ascii="Arial" w:eastAsia="Arial" w:hAnsi="Arial" w:cs="Arial"/>
          <w:sz w:val="24"/>
          <w:szCs w:val="24"/>
          <w:lang w:val="es-ES"/>
        </w:rPr>
        <w:t xml:space="preserve">Si su proveedor envía una apelación por un servicio denegado o aprobación sin su consentimiento, YCCO llevará a cabo una apelación para el proveedor; los proveedores pueden llamar al Servicio al Cliente para obtener más información. Si un proveedor apela sin el consentimiento de usted, no se utiliza su derecho a apelar. </w:t>
      </w:r>
    </w:p>
    <w:p w14:paraId="023B1214" w14:textId="3E7522DA" w:rsidR="00CD43BA" w:rsidRPr="007B7E42" w:rsidRDefault="00CD43BA" w:rsidP="0070100F">
      <w:pPr>
        <w:tabs>
          <w:tab w:val="left" w:pos="8640"/>
        </w:tabs>
        <w:spacing w:line="240" w:lineRule="atLeast"/>
        <w:rPr>
          <w:rFonts w:ascii="Arial" w:hAnsi="Arial" w:cs="Arial"/>
          <w:b/>
          <w:bCs/>
          <w:sz w:val="24"/>
          <w:szCs w:val="24"/>
          <w:lang w:val="es-ES"/>
        </w:rPr>
      </w:pPr>
    </w:p>
    <w:p w14:paraId="109F6EAC" w14:textId="1C7E83EE" w:rsidR="0070100F" w:rsidRPr="007B7E42" w:rsidRDefault="0070100F" w:rsidP="0070100F">
      <w:pPr>
        <w:tabs>
          <w:tab w:val="left" w:pos="8640"/>
        </w:tabs>
        <w:spacing w:line="240" w:lineRule="atLeast"/>
        <w:rPr>
          <w:rFonts w:ascii="Arial" w:hAnsi="Arial" w:cs="Arial"/>
          <w:b/>
          <w:sz w:val="26"/>
          <w:szCs w:val="26"/>
          <w:lang w:val="es-ES"/>
        </w:rPr>
      </w:pPr>
      <w:r w:rsidRPr="007B7E42">
        <w:rPr>
          <w:rFonts w:ascii="Arial" w:hAnsi="Arial" w:cs="Arial"/>
          <w:b/>
          <w:sz w:val="26"/>
          <w:szCs w:val="26"/>
          <w:lang w:val="es-ES"/>
        </w:rPr>
        <w:t>Razones por las que puede presentar una apelación:</w:t>
      </w:r>
    </w:p>
    <w:p w14:paraId="4F658491" w14:textId="6BC1A40C" w:rsidR="0070100F" w:rsidRPr="007B7E42" w:rsidRDefault="000035E7" w:rsidP="00CC44CE">
      <w:pPr>
        <w:pStyle w:val="ListParagraph"/>
        <w:numPr>
          <w:ilvl w:val="0"/>
          <w:numId w:val="4"/>
        </w:numPr>
        <w:tabs>
          <w:tab w:val="left" w:pos="8640"/>
        </w:tabs>
        <w:spacing w:after="0" w:line="240" w:lineRule="atLeast"/>
        <w:ind w:left="360"/>
        <w:contextualSpacing w:val="0"/>
        <w:rPr>
          <w:rFonts w:ascii="Arial" w:hAnsi="Arial" w:cs="Arial"/>
          <w:sz w:val="24"/>
          <w:szCs w:val="24"/>
          <w:lang w:val="es-ES"/>
        </w:rPr>
      </w:pPr>
      <w:r w:rsidRPr="007B7E42">
        <w:rPr>
          <w:rFonts w:ascii="Arial" w:hAnsi="Arial" w:cs="Arial"/>
          <w:sz w:val="24"/>
          <w:szCs w:val="24"/>
          <w:lang w:val="es-ES"/>
        </w:rPr>
        <w:t>Su solicitud de pago por millaje para citas médicas no urgentes fue denegada.</w:t>
      </w:r>
    </w:p>
    <w:p w14:paraId="5C4FD2F4" w14:textId="004E63C9" w:rsidR="0070100F" w:rsidRPr="007B7E42" w:rsidRDefault="0070100F" w:rsidP="00CC44CE">
      <w:pPr>
        <w:pStyle w:val="ListParagraph"/>
        <w:numPr>
          <w:ilvl w:val="0"/>
          <w:numId w:val="4"/>
        </w:numPr>
        <w:tabs>
          <w:tab w:val="left" w:pos="8640"/>
        </w:tabs>
        <w:spacing w:after="0" w:line="240" w:lineRule="atLeast"/>
        <w:ind w:left="360"/>
        <w:contextualSpacing w:val="0"/>
        <w:rPr>
          <w:rFonts w:ascii="Arial" w:hAnsi="Arial" w:cs="Arial"/>
          <w:sz w:val="24"/>
          <w:szCs w:val="24"/>
          <w:lang w:val="es-ES"/>
        </w:rPr>
      </w:pPr>
      <w:r w:rsidRPr="007B7E42">
        <w:rPr>
          <w:rFonts w:ascii="Arial" w:hAnsi="Arial" w:cs="Arial"/>
          <w:sz w:val="24"/>
          <w:szCs w:val="24"/>
          <w:lang w:val="es-ES"/>
        </w:rPr>
        <w:t>Se denegó su solicitud para NEMT.</w:t>
      </w:r>
    </w:p>
    <w:p w14:paraId="338694F6" w14:textId="2629357C" w:rsidR="0070100F" w:rsidRPr="007B7E42" w:rsidRDefault="0070100F" w:rsidP="00CC44CE">
      <w:pPr>
        <w:pStyle w:val="ListParagraph"/>
        <w:numPr>
          <w:ilvl w:val="0"/>
          <w:numId w:val="4"/>
        </w:numPr>
        <w:spacing w:line="259" w:lineRule="auto"/>
        <w:ind w:left="360"/>
        <w:contextualSpacing w:val="0"/>
        <w:rPr>
          <w:rFonts w:ascii="Arial" w:hAnsi="Arial" w:cs="Arial"/>
          <w:sz w:val="24"/>
          <w:szCs w:val="24"/>
          <w:lang w:val="es-ES"/>
        </w:rPr>
      </w:pPr>
      <w:r w:rsidRPr="007B7E42">
        <w:rPr>
          <w:rFonts w:ascii="Arial" w:hAnsi="Arial" w:cs="Arial"/>
          <w:sz w:val="24"/>
          <w:szCs w:val="24"/>
          <w:lang w:val="es-ES"/>
        </w:rPr>
        <w:t>Se le negó un servicio en su totalidad o en parte.</w:t>
      </w:r>
    </w:p>
    <w:p w14:paraId="1F6CF6C9" w14:textId="0CA31210" w:rsidR="00A46DC4" w:rsidRPr="007B7E42" w:rsidRDefault="00A46DC4" w:rsidP="007726B0">
      <w:pPr>
        <w:tabs>
          <w:tab w:val="left" w:pos="8640"/>
        </w:tabs>
        <w:spacing w:line="240" w:lineRule="atLeast"/>
        <w:rPr>
          <w:rFonts w:ascii="Arial" w:hAnsi="Arial" w:cs="Arial"/>
          <w:lang w:val="es-ES"/>
        </w:rPr>
      </w:pPr>
      <w:r w:rsidRPr="007B7E42">
        <w:rPr>
          <w:rFonts w:ascii="Arial" w:hAnsi="Arial" w:cs="Arial"/>
          <w:sz w:val="24"/>
          <w:szCs w:val="24"/>
          <w:lang w:val="es-ES"/>
        </w:rPr>
        <w:lastRenderedPageBreak/>
        <w:t xml:space="preserve"> </w:t>
      </w:r>
    </w:p>
    <w:p w14:paraId="0F0DA5E9" w14:textId="77777777" w:rsidR="00200588" w:rsidRDefault="00A46DC4" w:rsidP="0076363A">
      <w:pPr>
        <w:tabs>
          <w:tab w:val="left" w:pos="8640"/>
        </w:tabs>
        <w:spacing w:line="240" w:lineRule="atLeast"/>
        <w:rPr>
          <w:rFonts w:ascii="Arial" w:hAnsi="Arial" w:cs="Arial"/>
          <w:b/>
          <w:sz w:val="26"/>
          <w:szCs w:val="26"/>
          <w:lang w:val="es-ES" w:eastAsia="ja-JP"/>
        </w:rPr>
      </w:pPr>
      <w:r w:rsidRPr="007B7E42">
        <w:rPr>
          <w:rFonts w:ascii="Arial" w:hAnsi="Arial" w:cs="Arial"/>
          <w:b/>
          <w:sz w:val="26"/>
          <w:szCs w:val="26"/>
          <w:lang w:val="es-ES"/>
        </w:rPr>
        <w:t>Cómo apelar una decisión</w:t>
      </w:r>
    </w:p>
    <w:p w14:paraId="2FF7DA83" w14:textId="19A2A4DA" w:rsidR="00D53BA5" w:rsidRPr="007B7E42" w:rsidRDefault="00B46609" w:rsidP="0076363A">
      <w:pPr>
        <w:tabs>
          <w:tab w:val="left" w:pos="8640"/>
        </w:tabs>
        <w:spacing w:line="240" w:lineRule="atLeast"/>
        <w:rPr>
          <w:rFonts w:ascii="Arial" w:eastAsia="Arial" w:hAnsi="Arial" w:cs="Arial"/>
          <w:sz w:val="24"/>
          <w:szCs w:val="24"/>
          <w:lang w:val="es-ES"/>
        </w:rPr>
      </w:pPr>
      <w:r w:rsidRPr="007B7E42">
        <w:rPr>
          <w:rFonts w:ascii="Arial" w:eastAsia="Arial" w:hAnsi="Arial" w:cs="Arial"/>
          <w:sz w:val="24"/>
          <w:szCs w:val="24"/>
          <w:lang w:val="es-ES"/>
        </w:rPr>
        <w:t>Tiene el derecho a apoyar su apelación, dar información y testimonio en persona o por escrito y a presentar argumentos legales y fácticos en persona o por escrito dentro de los plazos de presentación.</w:t>
      </w:r>
    </w:p>
    <w:p w14:paraId="5DE29358" w14:textId="77777777" w:rsidR="00D53BA5" w:rsidRPr="007B7E42" w:rsidRDefault="00D53BA5" w:rsidP="0076363A">
      <w:pPr>
        <w:tabs>
          <w:tab w:val="left" w:pos="8640"/>
        </w:tabs>
        <w:spacing w:line="240" w:lineRule="atLeast"/>
        <w:rPr>
          <w:rFonts w:ascii="Arial" w:eastAsia="Arial" w:hAnsi="Arial" w:cs="Arial"/>
          <w:sz w:val="24"/>
          <w:szCs w:val="24"/>
          <w:lang w:val="es-ES"/>
        </w:rPr>
      </w:pPr>
    </w:p>
    <w:p w14:paraId="28B29A40" w14:textId="57DB0A2E" w:rsidR="0076363A" w:rsidRPr="007B7E42" w:rsidRDefault="0076363A" w:rsidP="0076363A">
      <w:pPr>
        <w:tabs>
          <w:tab w:val="left" w:pos="8640"/>
        </w:tabs>
        <w:spacing w:line="240" w:lineRule="atLeast"/>
        <w:rPr>
          <w:rFonts w:ascii="Arial" w:eastAsia="Arial" w:hAnsi="Arial" w:cs="Arial"/>
          <w:sz w:val="24"/>
          <w:szCs w:val="24"/>
          <w:lang w:val="es-ES"/>
        </w:rPr>
      </w:pPr>
      <w:r w:rsidRPr="007B7E42">
        <w:rPr>
          <w:rFonts w:ascii="Arial" w:eastAsia="Arial" w:hAnsi="Arial" w:cs="Arial"/>
          <w:sz w:val="24"/>
          <w:szCs w:val="24"/>
          <w:lang w:val="es-ES"/>
        </w:rPr>
        <w:t xml:space="preserve">Para presentar una apelación, puede llamar a Servicio al Cliente y solicitar hacerlo por teléfono. También puede completar el formulario de Petición para una Revisión de una Decisión de Atención Médica (OHP 3302) que se le envió con la NOABD y enviárnoslo por correo postal o electrónico. Hay una copia del formulario en nuestro sitio web aquí: </w:t>
      </w:r>
      <w:bookmarkStart w:id="19" w:name="_Hlk117771313"/>
      <w:r>
        <w:rPr>
          <w:rFonts w:ascii="Arial" w:eastAsia="Arial" w:hAnsi="Arial" w:cs="Arial"/>
          <w:sz w:val="24"/>
          <w:szCs w:val="24"/>
        </w:rPr>
        <w:fldChar w:fldCharType="begin"/>
      </w:r>
      <w:r w:rsidRPr="007B7E42">
        <w:rPr>
          <w:rFonts w:ascii="Arial" w:eastAsia="Arial" w:hAnsi="Arial" w:cs="Arial"/>
          <w:sz w:val="24"/>
          <w:szCs w:val="24"/>
          <w:lang w:val="es-ES"/>
        </w:rPr>
        <w:instrText xml:space="preserve"> HYPERLINK "https://yamhillcco.org/members/documents-and-forms/" </w:instrText>
      </w:r>
      <w:r>
        <w:rPr>
          <w:rFonts w:ascii="Arial" w:eastAsia="Arial" w:hAnsi="Arial" w:cs="Arial"/>
          <w:sz w:val="24"/>
          <w:szCs w:val="24"/>
        </w:rPr>
      </w:r>
      <w:r>
        <w:rPr>
          <w:rFonts w:ascii="Arial" w:eastAsia="Arial" w:hAnsi="Arial" w:cs="Arial"/>
          <w:sz w:val="24"/>
          <w:szCs w:val="24"/>
        </w:rPr>
        <w:fldChar w:fldCharType="separate"/>
      </w:r>
      <w:r w:rsidRPr="007B7E42">
        <w:rPr>
          <w:rStyle w:val="Hyperlink"/>
          <w:rFonts w:ascii="Arial" w:eastAsia="Arial" w:hAnsi="Arial" w:cs="Arial"/>
          <w:sz w:val="24"/>
          <w:szCs w:val="24"/>
          <w:lang w:val="es-ES"/>
        </w:rPr>
        <w:t>https://yamhillcco.org/members/documents-and-forms/</w:t>
      </w:r>
      <w:r>
        <w:rPr>
          <w:rFonts w:ascii="Arial" w:eastAsia="Arial" w:hAnsi="Arial" w:cs="Arial"/>
          <w:sz w:val="24"/>
          <w:szCs w:val="24"/>
        </w:rPr>
        <w:fldChar w:fldCharType="end"/>
      </w:r>
      <w:bookmarkEnd w:id="19"/>
      <w:r w:rsidRPr="007B7E42">
        <w:rPr>
          <w:rFonts w:ascii="Arial" w:eastAsia="Arial" w:hAnsi="Arial" w:cs="Arial"/>
          <w:sz w:val="24"/>
          <w:szCs w:val="24"/>
          <w:lang w:val="es-ES"/>
        </w:rPr>
        <w:t>. Puede descargarlo, completarlo y enviárnoslo por correo postal o electrónico.</w:t>
      </w:r>
    </w:p>
    <w:p w14:paraId="66ED8915" w14:textId="77777777" w:rsidR="0076363A" w:rsidRDefault="0076363A" w:rsidP="0076363A">
      <w:pPr>
        <w:numPr>
          <w:ilvl w:val="0"/>
          <w:numId w:val="1"/>
        </w:numPr>
        <w:tabs>
          <w:tab w:val="left" w:pos="8640"/>
        </w:tabs>
        <w:spacing w:line="240" w:lineRule="atLeast"/>
        <w:contextualSpacing/>
        <w:rPr>
          <w:rFonts w:ascii="Arial" w:hAnsi="Arial" w:cs="Arial"/>
          <w:sz w:val="24"/>
          <w:szCs w:val="24"/>
        </w:rPr>
      </w:pPr>
      <w:r w:rsidRPr="0098036D">
        <w:rPr>
          <w:rFonts w:ascii="Arial" w:hAnsi="Arial" w:cs="Arial"/>
          <w:sz w:val="24"/>
          <w:szCs w:val="24"/>
        </w:rPr>
        <w:t xml:space="preserve">Correo postal: Yamhill </w:t>
      </w:r>
      <w:proofErr w:type="spellStart"/>
      <w:r w:rsidRPr="0098036D">
        <w:rPr>
          <w:rFonts w:ascii="Arial" w:hAnsi="Arial" w:cs="Arial"/>
          <w:sz w:val="24"/>
          <w:szCs w:val="24"/>
        </w:rPr>
        <w:t>WellRide</w:t>
      </w:r>
      <w:proofErr w:type="spellEnd"/>
    </w:p>
    <w:p w14:paraId="41B0E48A" w14:textId="484B9416" w:rsidR="0076363A" w:rsidRPr="00ED7792" w:rsidRDefault="0076363A" w:rsidP="0076363A">
      <w:pPr>
        <w:tabs>
          <w:tab w:val="left" w:pos="8640"/>
        </w:tabs>
        <w:spacing w:line="240" w:lineRule="atLeast"/>
        <w:ind w:left="720"/>
        <w:contextualSpacing/>
        <w:rPr>
          <w:rFonts w:ascii="Arial" w:hAnsi="Arial" w:cs="Arial"/>
          <w:sz w:val="24"/>
          <w:szCs w:val="24"/>
        </w:rPr>
      </w:pPr>
      <w:r w:rsidRPr="00566BC5">
        <w:rPr>
          <w:rFonts w:ascii="Arial" w:hAnsi="Arial" w:cs="Arial"/>
          <w:sz w:val="24"/>
          <w:szCs w:val="24"/>
        </w:rPr>
        <w:t xml:space="preserve">A la atención de: Apelaciones </w:t>
      </w:r>
    </w:p>
    <w:p w14:paraId="3A3C49EA" w14:textId="77777777" w:rsidR="0076363A" w:rsidRDefault="0076363A" w:rsidP="0076363A">
      <w:pPr>
        <w:tabs>
          <w:tab w:val="left" w:pos="8640"/>
        </w:tabs>
        <w:spacing w:line="240" w:lineRule="atLeast"/>
        <w:rPr>
          <w:rFonts w:ascii="Arial" w:eastAsia="Arial" w:hAnsi="Arial" w:cs="Arial"/>
          <w:sz w:val="24"/>
          <w:szCs w:val="24"/>
        </w:rPr>
      </w:pPr>
      <w:r>
        <w:rPr>
          <w:rFonts w:ascii="Arial" w:eastAsia="Arial" w:hAnsi="Arial" w:cs="Arial"/>
          <w:sz w:val="24"/>
          <w:szCs w:val="24"/>
        </w:rPr>
        <w:t>16253 SE 130</w:t>
      </w:r>
      <w:r w:rsidRPr="00ED7792">
        <w:rPr>
          <w:rFonts w:ascii="Arial" w:eastAsia="Arial" w:hAnsi="Arial" w:cs="Arial"/>
          <w:sz w:val="24"/>
          <w:szCs w:val="24"/>
          <w:vertAlign w:val="superscript"/>
        </w:rPr>
        <w:t>th</w:t>
      </w:r>
      <w:r>
        <w:rPr>
          <w:rFonts w:ascii="Arial" w:eastAsia="Arial" w:hAnsi="Arial" w:cs="Arial"/>
          <w:sz w:val="24"/>
          <w:szCs w:val="24"/>
        </w:rPr>
        <w:t xml:space="preserve"> Ave</w:t>
      </w:r>
    </w:p>
    <w:p w14:paraId="35EC704C" w14:textId="77777777" w:rsidR="0076363A" w:rsidRPr="0098036D" w:rsidRDefault="0076363A" w:rsidP="0076363A">
      <w:pPr>
        <w:tabs>
          <w:tab w:val="left" w:pos="8640"/>
        </w:tabs>
        <w:spacing w:line="240" w:lineRule="atLeast"/>
        <w:contextualSpacing/>
        <w:rPr>
          <w:rFonts w:ascii="Arial" w:hAnsi="Arial" w:cs="Arial"/>
          <w:sz w:val="24"/>
          <w:szCs w:val="24"/>
        </w:rPr>
      </w:pPr>
      <w:r>
        <w:rPr>
          <w:rFonts w:ascii="Arial" w:eastAsia="Arial" w:hAnsi="Arial" w:cs="Arial"/>
          <w:sz w:val="24"/>
          <w:szCs w:val="24"/>
        </w:rPr>
        <w:t xml:space="preserve">          Clackamas, OR 97015  </w:t>
      </w:r>
    </w:p>
    <w:p w14:paraId="4A9CE8BA" w14:textId="77777777" w:rsidR="0076363A" w:rsidRPr="0098036D" w:rsidRDefault="0076363A" w:rsidP="0076363A">
      <w:pPr>
        <w:numPr>
          <w:ilvl w:val="0"/>
          <w:numId w:val="1"/>
        </w:numPr>
        <w:tabs>
          <w:tab w:val="left" w:pos="8640"/>
        </w:tabs>
        <w:spacing w:line="240" w:lineRule="atLeast"/>
        <w:contextualSpacing/>
        <w:rPr>
          <w:rFonts w:ascii="Arial" w:hAnsi="Arial" w:cs="Arial"/>
          <w:sz w:val="24"/>
          <w:szCs w:val="24"/>
        </w:rPr>
      </w:pPr>
      <w:r w:rsidRPr="0098036D">
        <w:rPr>
          <w:rFonts w:ascii="Arial" w:hAnsi="Arial" w:cs="Arial"/>
          <w:sz w:val="24"/>
          <w:szCs w:val="24"/>
        </w:rPr>
        <w:t xml:space="preserve">Correo electrónico: </w:t>
      </w:r>
      <w:hyperlink r:id="rId33" w:history="1">
        <w:r w:rsidRPr="0098036D">
          <w:rPr>
            <w:rFonts w:ascii="Arial" w:hAnsi="Arial" w:cs="Arial"/>
            <w:color w:val="0563C1" w:themeColor="hyperlink"/>
            <w:sz w:val="24"/>
            <w:szCs w:val="24"/>
            <w:u w:val="single"/>
          </w:rPr>
          <w:t>appeals@yamhillcco.org</w:t>
        </w:r>
      </w:hyperlink>
      <w:r w:rsidRPr="0098036D">
        <w:rPr>
          <w:rFonts w:ascii="Arial" w:hAnsi="Arial" w:cs="Arial"/>
          <w:sz w:val="24"/>
          <w:szCs w:val="24"/>
        </w:rPr>
        <w:t xml:space="preserve"> </w:t>
      </w:r>
    </w:p>
    <w:p w14:paraId="00990E9A" w14:textId="407FC4D9" w:rsidR="0076363A" w:rsidRPr="007B7E42" w:rsidRDefault="0076363A" w:rsidP="0076363A">
      <w:pPr>
        <w:tabs>
          <w:tab w:val="left" w:pos="8640"/>
        </w:tabs>
        <w:spacing w:line="240" w:lineRule="atLeast"/>
        <w:ind w:left="720"/>
        <w:contextualSpacing/>
        <w:rPr>
          <w:rFonts w:ascii="Arial" w:hAnsi="Arial" w:cs="Arial"/>
          <w:sz w:val="24"/>
          <w:szCs w:val="24"/>
          <w:lang w:val="es-ES"/>
        </w:rPr>
      </w:pPr>
      <w:r w:rsidRPr="007B7E42">
        <w:rPr>
          <w:rFonts w:ascii="Arial" w:hAnsi="Arial" w:cs="Arial"/>
          <w:sz w:val="24"/>
          <w:szCs w:val="24"/>
          <w:lang w:val="es-ES"/>
        </w:rPr>
        <w:t>Puede que tenga información personal en su correo electrónico. Para que su información esté protegida, escriba “</w:t>
      </w:r>
      <w:proofErr w:type="spellStart"/>
      <w:r w:rsidRPr="007B7E42">
        <w:rPr>
          <w:rFonts w:ascii="Arial" w:hAnsi="Arial" w:cs="Arial"/>
          <w:sz w:val="24"/>
          <w:szCs w:val="24"/>
          <w:lang w:val="es-ES"/>
        </w:rPr>
        <w:t>secure</w:t>
      </w:r>
      <w:proofErr w:type="spellEnd"/>
      <w:r w:rsidRPr="007B7E42">
        <w:rPr>
          <w:rFonts w:ascii="Arial" w:hAnsi="Arial" w:cs="Arial"/>
          <w:sz w:val="24"/>
          <w:szCs w:val="24"/>
          <w:lang w:val="es-ES"/>
        </w:rPr>
        <w:t>” (seguro) en la línea de asunto.</w:t>
      </w:r>
    </w:p>
    <w:p w14:paraId="4CB310DE" w14:textId="77777777" w:rsidR="00BF6EB5" w:rsidRDefault="0076363A" w:rsidP="0076363A">
      <w:pPr>
        <w:pStyle w:val="ListParagraph"/>
        <w:numPr>
          <w:ilvl w:val="0"/>
          <w:numId w:val="1"/>
        </w:numPr>
        <w:tabs>
          <w:tab w:val="left" w:pos="8640"/>
        </w:tabs>
        <w:spacing w:line="240" w:lineRule="atLeast"/>
        <w:rPr>
          <w:rFonts w:ascii="Arial" w:hAnsi="Arial" w:cs="Arial"/>
          <w:sz w:val="24"/>
          <w:szCs w:val="24"/>
        </w:rPr>
      </w:pPr>
      <w:r w:rsidRPr="00566BC5">
        <w:rPr>
          <w:rFonts w:ascii="Arial" w:hAnsi="Arial" w:cs="Arial"/>
          <w:sz w:val="24"/>
          <w:szCs w:val="24"/>
        </w:rPr>
        <w:t xml:space="preserve">Sitio web: yamhillcco.org </w:t>
      </w:r>
    </w:p>
    <w:p w14:paraId="57FAD102" w14:textId="3738E88C" w:rsidR="0076363A" w:rsidRDefault="00BF6EB5" w:rsidP="0076363A">
      <w:pPr>
        <w:pStyle w:val="ListParagraph"/>
        <w:numPr>
          <w:ilvl w:val="0"/>
          <w:numId w:val="1"/>
        </w:numPr>
        <w:tabs>
          <w:tab w:val="left" w:pos="8640"/>
        </w:tabs>
        <w:spacing w:line="240" w:lineRule="atLeast"/>
        <w:rPr>
          <w:rFonts w:ascii="Arial" w:hAnsi="Arial" w:cs="Arial"/>
          <w:sz w:val="24"/>
          <w:szCs w:val="24"/>
        </w:rPr>
      </w:pPr>
      <w:r w:rsidRPr="00B059BA">
        <w:rPr>
          <w:rFonts w:ascii="Arial" w:hAnsi="Arial" w:cs="Arial"/>
          <w:sz w:val="24"/>
          <w:szCs w:val="24"/>
        </w:rPr>
        <w:t>Fax: 503-857-0767 o 503-765-9675</w:t>
      </w:r>
    </w:p>
    <w:p w14:paraId="66839C40" w14:textId="35864730" w:rsidR="00F7622C" w:rsidRPr="00B059BA" w:rsidRDefault="00F7622C" w:rsidP="00B059BA">
      <w:pPr>
        <w:pStyle w:val="ListParagraph"/>
        <w:numPr>
          <w:ilvl w:val="0"/>
          <w:numId w:val="1"/>
        </w:numPr>
        <w:tabs>
          <w:tab w:val="left" w:pos="8640"/>
        </w:tabs>
        <w:spacing w:line="240" w:lineRule="atLeast"/>
        <w:rPr>
          <w:rFonts w:ascii="Arial" w:hAnsi="Arial" w:cs="Arial"/>
          <w:sz w:val="24"/>
          <w:szCs w:val="24"/>
        </w:rPr>
      </w:pPr>
      <w:r>
        <w:rPr>
          <w:rFonts w:ascii="Arial" w:hAnsi="Arial" w:cs="Arial"/>
          <w:sz w:val="24"/>
          <w:szCs w:val="24"/>
        </w:rPr>
        <w:t xml:space="preserve">Teléfono: </w:t>
      </w:r>
      <w:r w:rsidRPr="00B059BA">
        <w:rPr>
          <w:rFonts w:ascii="Arial" w:hAnsi="Arial" w:cs="Arial"/>
          <w:bCs/>
          <w:sz w:val="24"/>
        </w:rPr>
        <w:t>844-256-5720</w:t>
      </w:r>
    </w:p>
    <w:p w14:paraId="6286F1D9" w14:textId="036FE066" w:rsidR="00771FAB" w:rsidRDefault="00771FAB" w:rsidP="00A46DC4">
      <w:pPr>
        <w:tabs>
          <w:tab w:val="left" w:pos="360"/>
          <w:tab w:val="left" w:pos="8640"/>
        </w:tabs>
        <w:spacing w:line="240" w:lineRule="atLeast"/>
        <w:rPr>
          <w:rFonts w:ascii="Arial" w:hAnsi="Arial" w:cs="Arial"/>
          <w:sz w:val="24"/>
          <w:szCs w:val="24"/>
        </w:rPr>
      </w:pPr>
    </w:p>
    <w:p w14:paraId="4B779462" w14:textId="5470F156" w:rsidR="001D7742" w:rsidRPr="007B7E42" w:rsidRDefault="00771FAB" w:rsidP="0076363A">
      <w:pPr>
        <w:tabs>
          <w:tab w:val="left" w:pos="8640"/>
        </w:tabs>
        <w:spacing w:line="240" w:lineRule="atLeast"/>
        <w:rPr>
          <w:rFonts w:ascii="Arial" w:hAnsi="Arial" w:cs="Arial"/>
          <w:b/>
          <w:bCs/>
          <w:sz w:val="26"/>
          <w:szCs w:val="26"/>
          <w:lang w:val="es-ES"/>
        </w:rPr>
      </w:pPr>
      <w:r w:rsidRPr="007B7E42">
        <w:rPr>
          <w:rFonts w:ascii="Arial" w:hAnsi="Arial" w:cs="Arial"/>
          <w:b/>
          <w:bCs/>
          <w:sz w:val="26"/>
          <w:szCs w:val="26"/>
          <w:lang w:val="es-ES"/>
        </w:rPr>
        <w:t>Cómo recibir ayuda para presentar una apelación</w:t>
      </w:r>
    </w:p>
    <w:p w14:paraId="3D420A13" w14:textId="71AAF328" w:rsidR="00A46DC4" w:rsidRPr="007B7E42" w:rsidRDefault="0076363A" w:rsidP="00A46DC4">
      <w:pPr>
        <w:tabs>
          <w:tab w:val="left" w:pos="360"/>
          <w:tab w:val="left" w:pos="8640"/>
        </w:tabs>
        <w:spacing w:line="240" w:lineRule="atLeast"/>
        <w:rPr>
          <w:rFonts w:ascii="Arial" w:hAnsi="Arial" w:cs="Arial"/>
          <w:sz w:val="24"/>
          <w:szCs w:val="24"/>
          <w:lang w:val="es-ES"/>
        </w:rPr>
      </w:pPr>
      <w:r w:rsidRPr="007B7E42">
        <w:rPr>
          <w:rFonts w:ascii="Arial" w:hAnsi="Arial" w:cs="Arial"/>
          <w:sz w:val="24"/>
          <w:szCs w:val="24"/>
          <w:lang w:val="es-ES"/>
        </w:rPr>
        <w:t>Si necesita ayuda para presentar su apelación, puede pedirla a su representante autorizado o a su proveedor. Su proveedor puede presentar una apelación por usted con su consentimiento por escrito. Servicio al Cliente también puede ayudarlo a encontrar un trabajador certificado en el bienestar comunitario, en un especialista en el bienestar de los pares o un navegador de salud personal para ayudarlo. También puede llamar al Servicio al Cliente al 855-722-8205.</w:t>
      </w:r>
    </w:p>
    <w:p w14:paraId="29894323" w14:textId="0236BAA8" w:rsidR="00A46DC4" w:rsidRPr="007B7E42" w:rsidRDefault="00A46DC4" w:rsidP="00A46DC4">
      <w:pPr>
        <w:tabs>
          <w:tab w:val="left" w:pos="360"/>
          <w:tab w:val="left" w:pos="8640"/>
        </w:tabs>
        <w:spacing w:line="240" w:lineRule="atLeast"/>
        <w:rPr>
          <w:rFonts w:ascii="Arial" w:hAnsi="Arial" w:cs="Arial"/>
          <w:sz w:val="24"/>
          <w:szCs w:val="24"/>
          <w:lang w:val="es-ES"/>
        </w:rPr>
      </w:pPr>
    </w:p>
    <w:p w14:paraId="32E3AD5E" w14:textId="22D10378" w:rsidR="00BF6EB5" w:rsidRPr="007B7E42" w:rsidRDefault="00771FAB" w:rsidP="00BF6EB5">
      <w:pPr>
        <w:tabs>
          <w:tab w:val="left" w:pos="8640"/>
        </w:tabs>
        <w:spacing w:line="240" w:lineRule="atLeast"/>
        <w:rPr>
          <w:rFonts w:ascii="Arial" w:hAnsi="Arial" w:cs="Arial"/>
          <w:b/>
          <w:bCs/>
          <w:sz w:val="26"/>
          <w:szCs w:val="26"/>
          <w:lang w:val="es-ES"/>
        </w:rPr>
      </w:pPr>
      <w:r w:rsidRPr="007B7E42">
        <w:rPr>
          <w:rFonts w:ascii="Arial" w:hAnsi="Arial" w:cs="Arial"/>
          <w:b/>
          <w:bCs/>
          <w:sz w:val="26"/>
          <w:szCs w:val="26"/>
          <w:lang w:val="es-ES"/>
        </w:rPr>
        <w:t>Plazos de tiempo para las apelaciones</w:t>
      </w:r>
    </w:p>
    <w:p w14:paraId="7043CFE3" w14:textId="77CCBB8C" w:rsidR="00771FAB" w:rsidRPr="007B7E42" w:rsidRDefault="00771FAB" w:rsidP="00A46DC4">
      <w:pPr>
        <w:tabs>
          <w:tab w:val="left" w:pos="360"/>
          <w:tab w:val="left" w:pos="8640"/>
        </w:tabs>
        <w:spacing w:line="240" w:lineRule="atLeast"/>
        <w:rPr>
          <w:rFonts w:ascii="Arial" w:hAnsi="Arial" w:cs="Arial"/>
          <w:sz w:val="24"/>
          <w:szCs w:val="24"/>
          <w:lang w:val="es-ES"/>
        </w:rPr>
      </w:pPr>
      <w:r w:rsidRPr="007B7E42">
        <w:rPr>
          <w:rFonts w:ascii="Arial" w:hAnsi="Arial" w:cs="Arial"/>
          <w:sz w:val="24"/>
          <w:szCs w:val="24"/>
          <w:lang w:val="es-ES"/>
        </w:rPr>
        <w:t xml:space="preserve">Debe presentar su apelación en un plazo de 60 días desde la fecha de la NOABD. </w:t>
      </w:r>
    </w:p>
    <w:p w14:paraId="3F4D94E2" w14:textId="77777777" w:rsidR="00771FAB" w:rsidRPr="007B7E42" w:rsidRDefault="00771FAB" w:rsidP="00A46DC4">
      <w:pPr>
        <w:tabs>
          <w:tab w:val="left" w:pos="360"/>
          <w:tab w:val="left" w:pos="8640"/>
        </w:tabs>
        <w:spacing w:line="240" w:lineRule="atLeast"/>
        <w:rPr>
          <w:rFonts w:ascii="Arial" w:hAnsi="Arial" w:cs="Arial"/>
          <w:sz w:val="24"/>
          <w:szCs w:val="24"/>
          <w:lang w:val="es-ES"/>
        </w:rPr>
      </w:pPr>
    </w:p>
    <w:p w14:paraId="11E14D17" w14:textId="0EEF3A16" w:rsidR="00A46DC4" w:rsidRPr="007B7E42" w:rsidRDefault="00A46DC4" w:rsidP="00A46DC4">
      <w:pPr>
        <w:tabs>
          <w:tab w:val="left" w:pos="360"/>
          <w:tab w:val="left" w:pos="8640"/>
        </w:tabs>
        <w:spacing w:line="240" w:lineRule="atLeast"/>
        <w:rPr>
          <w:rFonts w:ascii="Arial" w:hAnsi="Arial" w:cs="Arial"/>
          <w:sz w:val="24"/>
          <w:szCs w:val="24"/>
          <w:lang w:val="es-ES"/>
        </w:rPr>
      </w:pPr>
      <w:r w:rsidRPr="007B7E42">
        <w:rPr>
          <w:rFonts w:ascii="Arial" w:hAnsi="Arial" w:cs="Arial"/>
          <w:sz w:val="24"/>
          <w:szCs w:val="24"/>
          <w:lang w:val="es-ES"/>
        </w:rPr>
        <w:t xml:space="preserve">Recibirá un aviso de resolución de apelación (NOAR) en 16 días para informarle si el revisor está de acuerdo o en desacuerdo con nuestra decisión. </w:t>
      </w:r>
    </w:p>
    <w:p w14:paraId="0B5727C0" w14:textId="21CF3DCB" w:rsidR="00A46DC4" w:rsidRPr="007B7E42" w:rsidRDefault="00A46DC4" w:rsidP="00A46DC4">
      <w:pPr>
        <w:tabs>
          <w:tab w:val="left" w:pos="360"/>
          <w:tab w:val="left" w:pos="8640"/>
        </w:tabs>
        <w:spacing w:line="240" w:lineRule="atLeast"/>
        <w:rPr>
          <w:rFonts w:ascii="Arial" w:hAnsi="Arial" w:cs="Arial"/>
          <w:sz w:val="24"/>
          <w:szCs w:val="24"/>
          <w:lang w:val="es-ES"/>
        </w:rPr>
      </w:pPr>
    </w:p>
    <w:p w14:paraId="299CB3AA" w14:textId="1D705669" w:rsidR="00A46DC4" w:rsidRPr="007B7E42" w:rsidRDefault="00A46DC4" w:rsidP="00A46DC4">
      <w:pPr>
        <w:tabs>
          <w:tab w:val="left" w:pos="360"/>
          <w:tab w:val="left" w:pos="8640"/>
        </w:tabs>
        <w:spacing w:line="240" w:lineRule="atLeast"/>
        <w:rPr>
          <w:rFonts w:ascii="Arial" w:hAnsi="Arial" w:cs="Arial"/>
          <w:sz w:val="24"/>
          <w:szCs w:val="24"/>
          <w:lang w:val="es-ES"/>
        </w:rPr>
      </w:pPr>
      <w:r w:rsidRPr="007B7E42">
        <w:rPr>
          <w:rFonts w:ascii="Arial" w:hAnsi="Arial" w:cs="Arial"/>
          <w:sz w:val="24"/>
          <w:szCs w:val="24"/>
          <w:lang w:val="es-ES"/>
        </w:rPr>
        <w:t>Si necesitamos más tiempo, le enviaremos una carta. Tenemos hasta 14 días más para responder.</w:t>
      </w:r>
    </w:p>
    <w:p w14:paraId="01F03B70" w14:textId="77777777" w:rsidR="009C6022" w:rsidRPr="007B7E42" w:rsidRDefault="009C6022" w:rsidP="00A46DC4">
      <w:pPr>
        <w:tabs>
          <w:tab w:val="left" w:pos="360"/>
          <w:tab w:val="left" w:pos="8640"/>
        </w:tabs>
        <w:spacing w:line="240" w:lineRule="atLeast"/>
        <w:rPr>
          <w:rFonts w:ascii="Arial" w:hAnsi="Arial" w:cs="Arial"/>
          <w:sz w:val="24"/>
          <w:szCs w:val="24"/>
          <w:lang w:val="es-ES"/>
        </w:rPr>
      </w:pPr>
    </w:p>
    <w:p w14:paraId="09B381CC" w14:textId="45BD223C" w:rsidR="009C6022" w:rsidRPr="007B7E42" w:rsidRDefault="008709FD" w:rsidP="00A46DC4">
      <w:pPr>
        <w:tabs>
          <w:tab w:val="left" w:pos="360"/>
          <w:tab w:val="left" w:pos="8640"/>
        </w:tabs>
        <w:spacing w:line="240" w:lineRule="atLeast"/>
        <w:rPr>
          <w:rFonts w:ascii="Arial" w:hAnsi="Arial" w:cs="Arial"/>
          <w:b/>
          <w:bCs/>
          <w:sz w:val="26"/>
          <w:szCs w:val="26"/>
          <w:lang w:val="es-ES"/>
        </w:rPr>
      </w:pPr>
      <w:r w:rsidRPr="007B7E42">
        <w:rPr>
          <w:rFonts w:ascii="Arial" w:hAnsi="Arial" w:cs="Arial"/>
          <w:b/>
          <w:bCs/>
          <w:sz w:val="26"/>
          <w:szCs w:val="26"/>
          <w:lang w:val="es-ES"/>
        </w:rPr>
        <w:t>Aviso de resolución de apelación (NOAR)</w:t>
      </w:r>
    </w:p>
    <w:p w14:paraId="7BA53C19" w14:textId="4D8CBA04" w:rsidR="00A46DC4" w:rsidRPr="007B7E42" w:rsidRDefault="002C1D0F" w:rsidP="00A46DC4">
      <w:p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 xml:space="preserve">La NOAR es la carta que recibirá de nuestra parte para indicarle los resultados de su apelación. Le dirá si estamos de acuerdo o no con la decisión de la NOABD. Se le enviará un formulario para presentar una solicitud de audiencia ante su NOAR para darle esta opción si no está de acuerdo con la decisión de la apelación o si YCCO no resuelve su apelación dentro de los plazos requeridos. </w:t>
      </w:r>
    </w:p>
    <w:p w14:paraId="6627DC5C" w14:textId="77777777" w:rsidR="00933467" w:rsidRPr="007B7E42" w:rsidRDefault="00933467" w:rsidP="00A46DC4">
      <w:pPr>
        <w:tabs>
          <w:tab w:val="left" w:pos="8640"/>
        </w:tabs>
        <w:spacing w:line="240" w:lineRule="atLeast"/>
        <w:rPr>
          <w:rFonts w:ascii="Arial" w:hAnsi="Arial" w:cs="Arial"/>
          <w:b/>
          <w:color w:val="135EAB"/>
          <w:sz w:val="24"/>
          <w:szCs w:val="24"/>
          <w:lang w:val="es-ES"/>
        </w:rPr>
      </w:pPr>
    </w:p>
    <w:p w14:paraId="0F0EA4D2" w14:textId="07F1A68B" w:rsidR="00BF6EB5" w:rsidRPr="007B7E42" w:rsidRDefault="00BF6EB5" w:rsidP="00A46DC4">
      <w:pPr>
        <w:tabs>
          <w:tab w:val="left" w:pos="8640"/>
        </w:tabs>
        <w:spacing w:line="240" w:lineRule="atLeast"/>
        <w:rPr>
          <w:rFonts w:ascii="Arial" w:hAnsi="Arial" w:cs="Arial"/>
          <w:b/>
          <w:sz w:val="26"/>
          <w:szCs w:val="26"/>
          <w:lang w:val="es-ES"/>
        </w:rPr>
      </w:pPr>
      <w:r w:rsidRPr="007B7E42">
        <w:rPr>
          <w:rFonts w:ascii="Arial" w:hAnsi="Arial" w:cs="Arial"/>
          <w:b/>
          <w:sz w:val="26"/>
          <w:szCs w:val="26"/>
          <w:lang w:val="es-ES"/>
        </w:rPr>
        <w:t>Apelaciones rápidas</w:t>
      </w:r>
    </w:p>
    <w:p w14:paraId="4554B47D" w14:textId="0D8399EE" w:rsidR="00BF6EB5" w:rsidRPr="007B7E42" w:rsidRDefault="00BF6EB5" w:rsidP="00A46DC4">
      <w:p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 xml:space="preserve">Puede pedir una apelación rápida. Llámenos o envíenos por fax el formulario OHP 3302. Pida una apelación rápida si el esperar una apelación podría poner en peligro su vida, su salud o su capacidad de desenvolverse. Lo llamaremos y le enviaremos una carta en un plazo de un día hábil para dejarle saber que hemos recibido su petición para una apelación rápida. </w:t>
      </w:r>
    </w:p>
    <w:p w14:paraId="1EEBD6B8" w14:textId="589913FA" w:rsidR="00BF6EB5" w:rsidRPr="007B7E42" w:rsidRDefault="00BF6EB5" w:rsidP="00A46DC4">
      <w:pPr>
        <w:tabs>
          <w:tab w:val="left" w:pos="8640"/>
        </w:tabs>
        <w:spacing w:line="240" w:lineRule="atLeast"/>
        <w:rPr>
          <w:rFonts w:ascii="Arial" w:hAnsi="Arial" w:cs="Arial"/>
          <w:bCs/>
          <w:sz w:val="24"/>
          <w:szCs w:val="24"/>
          <w:lang w:val="es-ES"/>
        </w:rPr>
      </w:pPr>
    </w:p>
    <w:p w14:paraId="03A05470" w14:textId="221CE617" w:rsidR="00BF6EB5" w:rsidRPr="007B7E42" w:rsidRDefault="00BF6EB5" w:rsidP="00A46DC4">
      <w:p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 xml:space="preserve">Si se le otorga una apelación rápida, tomaremos nuestra decisión tan rápidamente como sea posible según lo requiera su salud, en un plazo de 72 horas desde la recepción de la petición de apelación rápida. Haremos lo posible por ponernos en contacto con usted por teléfono para dejarle saber nuestra decisión. También recibirá una carta.  </w:t>
      </w:r>
    </w:p>
    <w:p w14:paraId="49B3B6FA" w14:textId="0E7F7E9F" w:rsidR="00BF6EB5" w:rsidRPr="007B7E42" w:rsidRDefault="00BF6EB5" w:rsidP="00A46DC4">
      <w:pPr>
        <w:tabs>
          <w:tab w:val="left" w:pos="8640"/>
        </w:tabs>
        <w:spacing w:line="240" w:lineRule="atLeast"/>
        <w:rPr>
          <w:rFonts w:ascii="Arial" w:hAnsi="Arial" w:cs="Arial"/>
          <w:bCs/>
          <w:sz w:val="24"/>
          <w:szCs w:val="24"/>
          <w:lang w:val="es-ES"/>
        </w:rPr>
      </w:pPr>
    </w:p>
    <w:p w14:paraId="4C295F85" w14:textId="69D86FA4" w:rsidR="00BF6EB5" w:rsidRPr="007B7E42" w:rsidRDefault="00BF6EB5" w:rsidP="00A46DC4">
      <w:p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 xml:space="preserve">Si nos lo pide o si necesitamos más tiempo, podemos extender nuestro plazo hasta 14 días más. </w:t>
      </w:r>
    </w:p>
    <w:p w14:paraId="2F3FD207" w14:textId="3E691C27" w:rsidR="00BF6EB5" w:rsidRPr="007B7E42" w:rsidRDefault="00BF6EB5" w:rsidP="00A46DC4">
      <w:pPr>
        <w:tabs>
          <w:tab w:val="left" w:pos="8640"/>
        </w:tabs>
        <w:spacing w:line="240" w:lineRule="atLeast"/>
        <w:rPr>
          <w:rFonts w:ascii="Arial" w:hAnsi="Arial" w:cs="Arial"/>
          <w:bCs/>
          <w:sz w:val="24"/>
          <w:szCs w:val="24"/>
          <w:lang w:val="es-ES"/>
        </w:rPr>
      </w:pPr>
    </w:p>
    <w:p w14:paraId="6169D431" w14:textId="2A8EC8DF" w:rsidR="00BF6EB5" w:rsidRPr="007B7E42" w:rsidRDefault="00BF6EB5" w:rsidP="00A46DC4">
      <w:p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 xml:space="preserve">Si se le deniega una apelación rápida o se necesita más tiempo, lo llamaremos y recibirá una carta en un plazo de dos días. Una solicitud para una apelación urgente denegada se convertirá en una apelación estándar. </w:t>
      </w:r>
    </w:p>
    <w:p w14:paraId="3A3EA988" w14:textId="77777777" w:rsidR="00BF6EB5" w:rsidRPr="007B7E42" w:rsidRDefault="00BF6EB5" w:rsidP="00A46DC4">
      <w:pPr>
        <w:tabs>
          <w:tab w:val="left" w:pos="8640"/>
        </w:tabs>
        <w:spacing w:line="240" w:lineRule="atLeast"/>
        <w:rPr>
          <w:rFonts w:ascii="Arial" w:hAnsi="Arial" w:cs="Arial"/>
          <w:b/>
          <w:color w:val="135EAB"/>
          <w:sz w:val="26"/>
          <w:szCs w:val="24"/>
          <w:lang w:val="es-ES"/>
        </w:rPr>
      </w:pPr>
    </w:p>
    <w:p w14:paraId="08C8BB83" w14:textId="77777777" w:rsidR="001D7742" w:rsidRPr="007B7E42" w:rsidRDefault="001D7742" w:rsidP="00A46DC4">
      <w:pPr>
        <w:tabs>
          <w:tab w:val="left" w:pos="8640"/>
        </w:tabs>
        <w:spacing w:line="240" w:lineRule="atLeast"/>
        <w:rPr>
          <w:rFonts w:ascii="Arial" w:hAnsi="Arial" w:cs="Arial"/>
          <w:b/>
          <w:sz w:val="26"/>
          <w:szCs w:val="26"/>
          <w:lang w:val="es-ES"/>
        </w:rPr>
      </w:pPr>
      <w:r w:rsidRPr="007B7E42">
        <w:rPr>
          <w:rFonts w:ascii="Arial" w:hAnsi="Arial" w:cs="Arial"/>
          <w:b/>
          <w:sz w:val="26"/>
          <w:szCs w:val="26"/>
          <w:lang w:val="es-ES"/>
        </w:rPr>
        <w:t>Partes en el proceso de apelación</w:t>
      </w:r>
    </w:p>
    <w:p w14:paraId="5DE83F6D" w14:textId="05861569" w:rsidR="001D7742" w:rsidRPr="007B7E42" w:rsidRDefault="00771FAB" w:rsidP="00A46DC4">
      <w:p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 xml:space="preserve">Las partes son aquellas que son responsables de la apelación o la solicitan. Pueden ser el miembro y su representante o el representante legal del patrimonio de un miembro fallecido. </w:t>
      </w:r>
    </w:p>
    <w:p w14:paraId="2A9B025E" w14:textId="77777777" w:rsidR="00771FAB" w:rsidRPr="007B7E42" w:rsidRDefault="00771FAB" w:rsidP="00A46DC4">
      <w:pPr>
        <w:tabs>
          <w:tab w:val="left" w:pos="8640"/>
        </w:tabs>
        <w:spacing w:line="240" w:lineRule="atLeast"/>
        <w:rPr>
          <w:rFonts w:ascii="Arial" w:hAnsi="Arial" w:cs="Arial"/>
          <w:b/>
          <w:sz w:val="26"/>
          <w:szCs w:val="26"/>
          <w:lang w:val="es-ES"/>
        </w:rPr>
      </w:pPr>
    </w:p>
    <w:p w14:paraId="0CFF85E5" w14:textId="03F00922" w:rsidR="00A46DC4" w:rsidRPr="007B7E42" w:rsidRDefault="00A46DC4" w:rsidP="00A46DC4">
      <w:pPr>
        <w:tabs>
          <w:tab w:val="left" w:pos="8640"/>
        </w:tabs>
        <w:spacing w:line="240" w:lineRule="atLeast"/>
        <w:rPr>
          <w:rFonts w:ascii="Arial" w:hAnsi="Arial" w:cs="Arial"/>
          <w:b/>
          <w:sz w:val="26"/>
          <w:szCs w:val="26"/>
          <w:lang w:val="es-ES"/>
        </w:rPr>
      </w:pPr>
      <w:r w:rsidRPr="007B7E42">
        <w:rPr>
          <w:rFonts w:ascii="Arial" w:hAnsi="Arial" w:cs="Arial"/>
          <w:b/>
          <w:sz w:val="26"/>
          <w:szCs w:val="26"/>
          <w:lang w:val="es-ES"/>
        </w:rPr>
        <w:t>Miembros con elegibilidad doble y derechos de apelación</w:t>
      </w:r>
    </w:p>
    <w:p w14:paraId="41C04A94" w14:textId="470E9494" w:rsidR="00A46DC4" w:rsidRPr="007B7E42" w:rsidRDefault="00A46DC4" w:rsidP="00A46DC4">
      <w:pPr>
        <w:tabs>
          <w:tab w:val="left" w:pos="8640"/>
        </w:tabs>
        <w:spacing w:line="240" w:lineRule="atLeast"/>
        <w:rPr>
          <w:rFonts w:ascii="Arial" w:hAnsi="Arial" w:cs="Arial"/>
          <w:sz w:val="24"/>
          <w:szCs w:val="24"/>
          <w:lang w:val="es-ES"/>
        </w:rPr>
      </w:pPr>
      <w:r w:rsidRPr="007B7E42">
        <w:rPr>
          <w:rFonts w:ascii="Arial" w:hAnsi="Arial" w:cs="Arial"/>
          <w:sz w:val="24"/>
          <w:szCs w:val="24"/>
          <w:lang w:val="es-ES"/>
        </w:rPr>
        <w:t xml:space="preserve">Si está inscrito tanto en YCCO como en Medicare, es posible que tenga más derechos de apelación que los enumerados. También puede llamar a Medicare para obtener más información sobre los derechos de apelación de Medicare. </w:t>
      </w:r>
    </w:p>
    <w:p w14:paraId="4081AC74" w14:textId="2F54068A" w:rsidR="00A46DC4" w:rsidRPr="007B7E42" w:rsidRDefault="00A46DC4" w:rsidP="00B059BA">
      <w:pPr>
        <w:tabs>
          <w:tab w:val="left" w:pos="8640"/>
        </w:tabs>
        <w:spacing w:line="240" w:lineRule="atLeast"/>
        <w:rPr>
          <w:rFonts w:ascii="Arial" w:hAnsi="Arial" w:cs="Arial"/>
          <w:sz w:val="24"/>
          <w:szCs w:val="24"/>
          <w:lang w:val="es-ES"/>
        </w:rPr>
      </w:pPr>
    </w:p>
    <w:p w14:paraId="49C1C338" w14:textId="180DB84F" w:rsidR="00A46DC4" w:rsidRPr="007B7E42" w:rsidRDefault="00B7221C" w:rsidP="00936A25">
      <w:pPr>
        <w:tabs>
          <w:tab w:val="left" w:pos="8640"/>
        </w:tabs>
        <w:spacing w:line="240" w:lineRule="atLeast"/>
        <w:rPr>
          <w:rFonts w:ascii="Arial" w:hAnsi="Arial" w:cs="Arial"/>
          <w:b/>
          <w:color w:val="00A3E0"/>
          <w:sz w:val="26"/>
          <w:szCs w:val="26"/>
          <w:lang w:val="es-ES"/>
        </w:rPr>
      </w:pPr>
      <w:r w:rsidRPr="007B7E42">
        <w:rPr>
          <w:rFonts w:ascii="Arial" w:hAnsi="Arial" w:cs="Arial"/>
          <w:b/>
          <w:color w:val="00A3E0"/>
          <w:sz w:val="26"/>
          <w:szCs w:val="26"/>
          <w:lang w:val="es-ES"/>
        </w:rPr>
        <w:t xml:space="preserve">Audiencias imparciales </w:t>
      </w:r>
    </w:p>
    <w:p w14:paraId="296B1675" w14:textId="09225DB5" w:rsidR="00A46DC4" w:rsidRPr="007B7E42" w:rsidRDefault="00A46DC4" w:rsidP="00A46DC4">
      <w:pPr>
        <w:tabs>
          <w:tab w:val="left" w:pos="8640"/>
        </w:tabs>
        <w:spacing w:line="240" w:lineRule="atLeast"/>
        <w:ind w:right="-180"/>
        <w:rPr>
          <w:rFonts w:ascii="Arial" w:eastAsia="Arial" w:hAnsi="Arial" w:cs="Arial"/>
          <w:sz w:val="24"/>
          <w:szCs w:val="24"/>
          <w:lang w:val="es-ES"/>
        </w:rPr>
      </w:pPr>
      <w:r w:rsidRPr="007B7E42">
        <w:rPr>
          <w:rFonts w:ascii="Arial" w:eastAsia="Arial" w:hAnsi="Arial" w:cs="Arial"/>
          <w:sz w:val="24"/>
          <w:szCs w:val="24"/>
          <w:lang w:val="es-ES"/>
        </w:rPr>
        <w:t xml:space="preserve">Después de una apelación, usted, su representante autorizado o su proveedor, con su consentimiento por escrito, pueden solicitar una audiencia estatal imparcial ante un juez de derecho administrativo de Oregón. Esta gestión puede realizarse de forma oral o por escrito. </w:t>
      </w:r>
    </w:p>
    <w:p w14:paraId="0C495B8D" w14:textId="73B52EC1" w:rsidR="00A46DC4" w:rsidRPr="007B7E42" w:rsidRDefault="00A46DC4" w:rsidP="00A46DC4">
      <w:pPr>
        <w:tabs>
          <w:tab w:val="left" w:pos="8640"/>
        </w:tabs>
        <w:spacing w:line="240" w:lineRule="atLeast"/>
        <w:ind w:right="-180"/>
        <w:rPr>
          <w:rFonts w:ascii="Arial" w:eastAsia="Arial" w:hAnsi="Arial" w:cs="Arial"/>
          <w:sz w:val="24"/>
          <w:szCs w:val="24"/>
          <w:lang w:val="es-ES"/>
        </w:rPr>
      </w:pPr>
    </w:p>
    <w:p w14:paraId="3EAC7E77" w14:textId="76D9C440" w:rsidR="0070100F" w:rsidRPr="007B7E42" w:rsidRDefault="0070100F" w:rsidP="0070100F">
      <w:pPr>
        <w:tabs>
          <w:tab w:val="left" w:pos="8640"/>
        </w:tabs>
        <w:spacing w:line="240" w:lineRule="atLeast"/>
        <w:rPr>
          <w:rFonts w:ascii="Arial" w:hAnsi="Arial" w:cs="Arial"/>
          <w:b/>
          <w:sz w:val="26"/>
          <w:szCs w:val="26"/>
          <w:lang w:val="es-ES"/>
        </w:rPr>
      </w:pPr>
      <w:r w:rsidRPr="007B7E42">
        <w:rPr>
          <w:rFonts w:ascii="Arial" w:hAnsi="Arial" w:cs="Arial"/>
          <w:b/>
          <w:sz w:val="26"/>
          <w:szCs w:val="26"/>
          <w:lang w:val="es-ES"/>
        </w:rPr>
        <w:t>Razones por las que puede solicitar una audiencia:</w:t>
      </w:r>
    </w:p>
    <w:p w14:paraId="6F2F4E18" w14:textId="13924E3F" w:rsidR="0098777C" w:rsidRPr="007B7E42" w:rsidRDefault="0070100F" w:rsidP="00CC44CE">
      <w:pPr>
        <w:pStyle w:val="ListParagraph"/>
        <w:numPr>
          <w:ilvl w:val="0"/>
          <w:numId w:val="4"/>
        </w:numPr>
        <w:tabs>
          <w:tab w:val="left" w:pos="8640"/>
        </w:tabs>
        <w:spacing w:after="0" w:line="240" w:lineRule="atLeast"/>
        <w:ind w:left="360"/>
        <w:contextualSpacing w:val="0"/>
        <w:rPr>
          <w:rFonts w:ascii="Arial" w:hAnsi="Arial" w:cs="Arial"/>
          <w:sz w:val="24"/>
          <w:szCs w:val="24"/>
          <w:lang w:val="es-ES"/>
        </w:rPr>
      </w:pPr>
      <w:r w:rsidRPr="007B7E42">
        <w:rPr>
          <w:rFonts w:ascii="Arial" w:hAnsi="Arial" w:cs="Arial"/>
          <w:sz w:val="24"/>
          <w:szCs w:val="24"/>
          <w:lang w:val="es-ES"/>
        </w:rPr>
        <w:t>Su solicitud para una apelación no fue aprobada.</w:t>
      </w:r>
    </w:p>
    <w:p w14:paraId="01A3DA57" w14:textId="17B0C5BA" w:rsidR="00716C53" w:rsidRPr="007B7E42" w:rsidRDefault="00716C53" w:rsidP="00CC44CE">
      <w:pPr>
        <w:pStyle w:val="ListParagraph"/>
        <w:numPr>
          <w:ilvl w:val="0"/>
          <w:numId w:val="4"/>
        </w:numPr>
        <w:tabs>
          <w:tab w:val="left" w:pos="8640"/>
        </w:tabs>
        <w:spacing w:after="0" w:line="240" w:lineRule="atLeast"/>
        <w:ind w:left="360"/>
        <w:contextualSpacing w:val="0"/>
        <w:rPr>
          <w:rFonts w:ascii="Arial" w:hAnsi="Arial" w:cs="Arial"/>
          <w:sz w:val="24"/>
          <w:szCs w:val="24"/>
          <w:lang w:val="es-ES"/>
        </w:rPr>
      </w:pPr>
      <w:r w:rsidRPr="007B7E42">
        <w:rPr>
          <w:rFonts w:ascii="Arial" w:hAnsi="Arial" w:cs="Arial"/>
          <w:sz w:val="24"/>
          <w:szCs w:val="24"/>
          <w:lang w:val="es-ES"/>
        </w:rPr>
        <w:t>YCCO no resuelve su apelación en el plazo de tiempo requerido.</w:t>
      </w:r>
    </w:p>
    <w:p w14:paraId="5C3738F1" w14:textId="5558DA13" w:rsidR="0070100F" w:rsidRPr="007B7E42" w:rsidRDefault="0070100F" w:rsidP="00A46DC4">
      <w:pPr>
        <w:tabs>
          <w:tab w:val="left" w:pos="8640"/>
        </w:tabs>
        <w:spacing w:line="240" w:lineRule="atLeast"/>
        <w:ind w:right="-180"/>
        <w:rPr>
          <w:rFonts w:ascii="Arial" w:eastAsia="Arial" w:hAnsi="Arial" w:cs="Arial"/>
          <w:sz w:val="24"/>
          <w:szCs w:val="24"/>
          <w:lang w:val="es-ES"/>
        </w:rPr>
      </w:pPr>
    </w:p>
    <w:p w14:paraId="7549E9EA" w14:textId="7EA85B8B" w:rsidR="00A46DC4" w:rsidRPr="007B7E42" w:rsidRDefault="00A46DC4" w:rsidP="00A46DC4">
      <w:pPr>
        <w:tabs>
          <w:tab w:val="left" w:pos="8640"/>
        </w:tabs>
        <w:spacing w:line="240" w:lineRule="atLeast"/>
        <w:ind w:right="-180"/>
        <w:rPr>
          <w:rFonts w:ascii="Arial" w:hAnsi="Arial" w:cs="Arial"/>
          <w:sz w:val="24"/>
          <w:szCs w:val="24"/>
          <w:lang w:val="es-ES"/>
        </w:rPr>
      </w:pPr>
      <w:r w:rsidRPr="007B7E42">
        <w:rPr>
          <w:rFonts w:ascii="Arial" w:eastAsia="Arial" w:hAnsi="Arial" w:cs="Arial"/>
          <w:sz w:val="24"/>
          <w:szCs w:val="24"/>
          <w:lang w:val="es-ES"/>
        </w:rPr>
        <w:t>Tendrá 120 días desde la fecha de la carta de su NOABD para solicitar una audiencia al estado.</w:t>
      </w:r>
    </w:p>
    <w:p w14:paraId="2F9FB0F7" w14:textId="39072DE0" w:rsidR="00A46DC4" w:rsidRPr="007B7E42" w:rsidRDefault="00A46DC4" w:rsidP="00A46DC4">
      <w:pPr>
        <w:tabs>
          <w:tab w:val="left" w:pos="8640"/>
        </w:tabs>
        <w:spacing w:line="240" w:lineRule="atLeast"/>
        <w:ind w:right="-180"/>
        <w:rPr>
          <w:rFonts w:ascii="Arial" w:hAnsi="Arial" w:cs="Arial"/>
          <w:sz w:val="24"/>
          <w:szCs w:val="24"/>
          <w:lang w:val="es-ES"/>
        </w:rPr>
      </w:pPr>
    </w:p>
    <w:p w14:paraId="1C54D06B" w14:textId="01DD5140" w:rsidR="00A46DC4" w:rsidRPr="007B7E42" w:rsidRDefault="00A46DC4" w:rsidP="00A46DC4">
      <w:pPr>
        <w:tabs>
          <w:tab w:val="left" w:pos="8640"/>
        </w:tabs>
        <w:spacing w:line="240" w:lineRule="atLeast"/>
        <w:ind w:right="-180"/>
        <w:rPr>
          <w:rFonts w:ascii="Arial" w:hAnsi="Arial" w:cs="Arial"/>
          <w:sz w:val="24"/>
          <w:szCs w:val="24"/>
          <w:lang w:val="es-ES"/>
        </w:rPr>
      </w:pPr>
      <w:r w:rsidRPr="007B7E42">
        <w:rPr>
          <w:rFonts w:ascii="Arial" w:hAnsi="Arial" w:cs="Arial"/>
          <w:sz w:val="24"/>
          <w:szCs w:val="24"/>
          <w:lang w:val="es-ES"/>
        </w:rPr>
        <w:t>Su carta NOAR incluirá un formulario que nos puede enviar para solicitar una audiencia.</w:t>
      </w:r>
    </w:p>
    <w:p w14:paraId="5031104F" w14:textId="77777777" w:rsidR="007E35BF" w:rsidRPr="007B7E42" w:rsidRDefault="007E35BF" w:rsidP="00A46DC4">
      <w:pPr>
        <w:tabs>
          <w:tab w:val="left" w:pos="8640"/>
        </w:tabs>
        <w:spacing w:line="240" w:lineRule="atLeast"/>
        <w:rPr>
          <w:rFonts w:ascii="Arial" w:hAnsi="Arial" w:cs="Arial"/>
          <w:sz w:val="24"/>
          <w:szCs w:val="24"/>
          <w:lang w:val="es-ES"/>
        </w:rPr>
      </w:pPr>
    </w:p>
    <w:p w14:paraId="79838AC6" w14:textId="59CFEF8C" w:rsidR="00B7221C" w:rsidRPr="007B7E42" w:rsidRDefault="00A46DC4" w:rsidP="00B7221C">
      <w:pPr>
        <w:tabs>
          <w:tab w:val="left" w:pos="8640"/>
        </w:tabs>
        <w:spacing w:line="240" w:lineRule="atLeast"/>
        <w:rPr>
          <w:rFonts w:ascii="Arial" w:hAnsi="Arial" w:cs="Arial"/>
          <w:sz w:val="24"/>
          <w:szCs w:val="24"/>
          <w:lang w:val="es-ES"/>
        </w:rPr>
      </w:pPr>
      <w:r w:rsidRPr="007B7E42">
        <w:rPr>
          <w:rFonts w:ascii="Arial" w:hAnsi="Arial" w:cs="Arial"/>
          <w:sz w:val="24"/>
          <w:szCs w:val="24"/>
          <w:lang w:val="es-ES"/>
        </w:rPr>
        <w:t xml:space="preserve">En la audiencia, podrá decirle al juez por qué no está de acuerdo con nuestra decisión y por qué los servicios deberían estar cubiertos. Tiene el derecho de tener un abogado o </w:t>
      </w:r>
      <w:r w:rsidRPr="007B7E42">
        <w:rPr>
          <w:rFonts w:ascii="Arial" w:hAnsi="Arial" w:cs="Arial"/>
          <w:sz w:val="24"/>
          <w:szCs w:val="24"/>
          <w:lang w:val="es-ES"/>
        </w:rPr>
        <w:lastRenderedPageBreak/>
        <w:t xml:space="preserve">representante presente en la audiencia. No es necesario tener un abogado para presentar una solicitud de audiencia. </w:t>
      </w:r>
    </w:p>
    <w:p w14:paraId="494C8B38" w14:textId="77777777" w:rsidR="00B7221C" w:rsidRPr="007B7E42" w:rsidRDefault="00B7221C" w:rsidP="00B7221C">
      <w:pPr>
        <w:tabs>
          <w:tab w:val="left" w:pos="8640"/>
        </w:tabs>
        <w:spacing w:line="240" w:lineRule="atLeast"/>
        <w:rPr>
          <w:rFonts w:ascii="Arial" w:hAnsi="Arial" w:cs="Arial"/>
          <w:sz w:val="24"/>
          <w:szCs w:val="24"/>
          <w:lang w:val="es-ES"/>
        </w:rPr>
      </w:pPr>
    </w:p>
    <w:p w14:paraId="03517F45" w14:textId="77777777" w:rsidR="00B7221C" w:rsidRPr="007B7E42" w:rsidRDefault="00B7221C" w:rsidP="00B7221C">
      <w:pPr>
        <w:tabs>
          <w:tab w:val="left" w:pos="8640"/>
        </w:tabs>
        <w:spacing w:line="240" w:lineRule="atLeast"/>
        <w:rPr>
          <w:rFonts w:ascii="Arial" w:hAnsi="Arial" w:cs="Arial"/>
          <w:sz w:val="24"/>
          <w:szCs w:val="24"/>
          <w:lang w:val="es-ES"/>
        </w:rPr>
      </w:pPr>
      <w:r w:rsidRPr="007B7E42">
        <w:rPr>
          <w:rFonts w:ascii="Arial" w:hAnsi="Arial" w:cs="Arial"/>
          <w:sz w:val="24"/>
          <w:szCs w:val="24"/>
          <w:lang w:val="es-ES"/>
        </w:rPr>
        <w:t>Hay ayuda legal gratuita a través de:</w:t>
      </w:r>
    </w:p>
    <w:p w14:paraId="2A011A0E" w14:textId="77777777" w:rsidR="001D7742" w:rsidRPr="007B7E42" w:rsidRDefault="00B7221C" w:rsidP="00B7221C">
      <w:pPr>
        <w:tabs>
          <w:tab w:val="left" w:pos="8640"/>
        </w:tabs>
        <w:spacing w:line="240" w:lineRule="atLeast"/>
        <w:rPr>
          <w:rFonts w:ascii="Arial" w:hAnsi="Arial" w:cs="Arial"/>
          <w:sz w:val="24"/>
          <w:szCs w:val="24"/>
          <w:lang w:val="es-ES"/>
        </w:rPr>
      </w:pPr>
      <w:r w:rsidRPr="007B7E42">
        <w:rPr>
          <w:rFonts w:ascii="Arial" w:hAnsi="Arial" w:cs="Arial"/>
          <w:sz w:val="24"/>
          <w:szCs w:val="24"/>
          <w:lang w:val="es-ES"/>
        </w:rPr>
        <w:t xml:space="preserve">La línea de ayuda de Legal Aid </w:t>
      </w:r>
      <w:proofErr w:type="spellStart"/>
      <w:r w:rsidRPr="007B7E42">
        <w:rPr>
          <w:rFonts w:ascii="Arial" w:hAnsi="Arial" w:cs="Arial"/>
          <w:sz w:val="24"/>
          <w:szCs w:val="24"/>
          <w:lang w:val="es-ES"/>
        </w:rPr>
        <w:t>Service</w:t>
      </w:r>
      <w:proofErr w:type="spellEnd"/>
      <w:r w:rsidRPr="007B7E42">
        <w:rPr>
          <w:rFonts w:ascii="Arial" w:hAnsi="Arial" w:cs="Arial"/>
          <w:sz w:val="24"/>
          <w:szCs w:val="24"/>
          <w:lang w:val="es-ES"/>
        </w:rPr>
        <w:t xml:space="preserve"> and </w:t>
      </w:r>
      <w:proofErr w:type="spellStart"/>
      <w:r w:rsidRPr="007B7E42">
        <w:rPr>
          <w:rFonts w:ascii="Arial" w:hAnsi="Arial" w:cs="Arial"/>
          <w:sz w:val="24"/>
          <w:szCs w:val="24"/>
          <w:lang w:val="es-ES"/>
        </w:rPr>
        <w:t>Oregon</w:t>
      </w:r>
      <w:proofErr w:type="spellEnd"/>
      <w:r w:rsidRPr="007B7E42">
        <w:rPr>
          <w:rFonts w:ascii="Arial" w:hAnsi="Arial" w:cs="Arial"/>
          <w:sz w:val="24"/>
          <w:szCs w:val="24"/>
          <w:lang w:val="es-ES"/>
        </w:rPr>
        <w:t xml:space="preserve"> </w:t>
      </w:r>
      <w:proofErr w:type="spellStart"/>
      <w:r w:rsidRPr="007B7E42">
        <w:rPr>
          <w:rFonts w:ascii="Arial" w:hAnsi="Arial" w:cs="Arial"/>
          <w:sz w:val="24"/>
          <w:szCs w:val="24"/>
          <w:lang w:val="es-ES"/>
        </w:rPr>
        <w:t>Law</w:t>
      </w:r>
      <w:proofErr w:type="spellEnd"/>
      <w:r w:rsidRPr="007B7E42">
        <w:rPr>
          <w:rFonts w:ascii="Arial" w:hAnsi="Arial" w:cs="Arial"/>
          <w:sz w:val="24"/>
          <w:szCs w:val="24"/>
          <w:lang w:val="es-ES"/>
        </w:rPr>
        <w:t xml:space="preserve"> Center </w:t>
      </w:r>
      <w:proofErr w:type="spellStart"/>
      <w:r w:rsidRPr="007B7E42">
        <w:rPr>
          <w:rFonts w:ascii="Arial" w:hAnsi="Arial" w:cs="Arial"/>
          <w:sz w:val="24"/>
          <w:szCs w:val="24"/>
          <w:lang w:val="es-ES"/>
        </w:rPr>
        <w:t>Public</w:t>
      </w:r>
      <w:proofErr w:type="spellEnd"/>
      <w:r w:rsidRPr="007B7E42">
        <w:rPr>
          <w:rFonts w:ascii="Arial" w:hAnsi="Arial" w:cs="Arial"/>
          <w:sz w:val="24"/>
          <w:szCs w:val="24"/>
          <w:lang w:val="es-ES"/>
        </w:rPr>
        <w:t xml:space="preserve"> </w:t>
      </w:r>
      <w:proofErr w:type="spellStart"/>
      <w:r w:rsidRPr="007B7E42">
        <w:rPr>
          <w:rFonts w:ascii="Arial" w:hAnsi="Arial" w:cs="Arial"/>
          <w:sz w:val="24"/>
          <w:szCs w:val="24"/>
          <w:lang w:val="es-ES"/>
        </w:rPr>
        <w:t>Benefits</w:t>
      </w:r>
      <w:proofErr w:type="spellEnd"/>
    </w:p>
    <w:p w14:paraId="4890765A" w14:textId="675F4E3A" w:rsidR="00A46DC4" w:rsidRPr="007B7E42" w:rsidRDefault="001D7742" w:rsidP="00771FAB">
      <w:pPr>
        <w:tabs>
          <w:tab w:val="left" w:pos="8640"/>
        </w:tabs>
        <w:spacing w:line="240" w:lineRule="atLeast"/>
        <w:rPr>
          <w:rFonts w:ascii="Arial" w:hAnsi="Arial" w:cs="Arial"/>
          <w:sz w:val="24"/>
          <w:szCs w:val="24"/>
          <w:lang w:val="es-ES"/>
        </w:rPr>
      </w:pPr>
      <w:r w:rsidRPr="007B7E42">
        <w:rPr>
          <w:rFonts w:ascii="Arial" w:hAnsi="Arial" w:cs="Arial"/>
          <w:sz w:val="24"/>
          <w:szCs w:val="24"/>
          <w:lang w:val="es-ES"/>
        </w:rPr>
        <w:t xml:space="preserve">800-520-5292 o TTY 711 </w:t>
      </w:r>
    </w:p>
    <w:p w14:paraId="6919373B" w14:textId="3315548C" w:rsidR="00A46DC4" w:rsidRPr="007B7E42" w:rsidRDefault="00A46DC4" w:rsidP="00A46DC4">
      <w:pPr>
        <w:tabs>
          <w:tab w:val="left" w:pos="8640"/>
        </w:tabs>
        <w:spacing w:line="240" w:lineRule="atLeast"/>
        <w:rPr>
          <w:rFonts w:ascii="Arial" w:hAnsi="Arial" w:cs="Arial"/>
          <w:sz w:val="24"/>
          <w:szCs w:val="24"/>
          <w:lang w:val="es-ES"/>
        </w:rPr>
      </w:pPr>
    </w:p>
    <w:p w14:paraId="0768B8CA" w14:textId="01A148BB" w:rsidR="00A46DC4" w:rsidRPr="007B7E42" w:rsidRDefault="00A46DC4" w:rsidP="00A46DC4">
      <w:pPr>
        <w:tabs>
          <w:tab w:val="left" w:pos="8640"/>
        </w:tabs>
        <w:spacing w:line="240" w:lineRule="atLeast"/>
        <w:rPr>
          <w:rFonts w:ascii="Arial" w:eastAsia="Arial" w:hAnsi="Arial" w:cs="Arial"/>
          <w:sz w:val="24"/>
          <w:szCs w:val="24"/>
          <w:lang w:val="es-ES"/>
        </w:rPr>
      </w:pPr>
      <w:r w:rsidRPr="007B7E42">
        <w:rPr>
          <w:rFonts w:ascii="Arial" w:eastAsia="Arial" w:hAnsi="Arial" w:cs="Arial"/>
          <w:sz w:val="24"/>
          <w:szCs w:val="24"/>
          <w:lang w:val="es-ES"/>
        </w:rPr>
        <w:t xml:space="preserve">Una audiencia lleva más de 30 días para prepararse. Mientras espera su audiencia, puede seguir recibiendo el servicio que ya había comenzado a recibir antes de nuestra decisión original de NOABD de interrumpirlo. </w:t>
      </w:r>
    </w:p>
    <w:p w14:paraId="5785D581" w14:textId="236FE096" w:rsidR="00A46DC4" w:rsidRPr="007B7E42" w:rsidRDefault="00A46DC4" w:rsidP="00A46DC4">
      <w:pPr>
        <w:tabs>
          <w:tab w:val="left" w:pos="8640"/>
        </w:tabs>
        <w:spacing w:line="240" w:lineRule="atLeast"/>
        <w:rPr>
          <w:rFonts w:ascii="Arial" w:eastAsia="Arial" w:hAnsi="Arial" w:cs="Arial"/>
          <w:sz w:val="24"/>
          <w:szCs w:val="24"/>
          <w:lang w:val="es-ES"/>
        </w:rPr>
      </w:pPr>
    </w:p>
    <w:p w14:paraId="445C9193" w14:textId="02737493" w:rsidR="00A46DC4" w:rsidRPr="007B7E42" w:rsidRDefault="00A46DC4" w:rsidP="00A46DC4">
      <w:pPr>
        <w:tabs>
          <w:tab w:val="left" w:pos="8640"/>
        </w:tabs>
        <w:spacing w:line="240" w:lineRule="atLeast"/>
        <w:rPr>
          <w:rFonts w:ascii="Arial" w:eastAsia="Arial" w:hAnsi="Arial" w:cs="Arial"/>
          <w:sz w:val="24"/>
          <w:szCs w:val="24"/>
          <w:lang w:val="es-ES"/>
        </w:rPr>
      </w:pPr>
      <w:r w:rsidRPr="007B7E42">
        <w:rPr>
          <w:rFonts w:ascii="Arial" w:eastAsia="Arial" w:hAnsi="Arial" w:cs="Arial"/>
          <w:sz w:val="24"/>
          <w:szCs w:val="24"/>
          <w:lang w:val="es-ES"/>
        </w:rPr>
        <w:t xml:space="preserve">Debe solicitar al estado que continúe prestando el servicio dentro de los 10 días posteriores a la fecha de nuestra carta de NOAR en donde se confirmaba nuestra denegación. </w:t>
      </w:r>
    </w:p>
    <w:p w14:paraId="2E499AD5" w14:textId="224BD19E" w:rsidR="00A46DC4" w:rsidRPr="007B7E42" w:rsidRDefault="00A46DC4" w:rsidP="00A46DC4">
      <w:pPr>
        <w:tabs>
          <w:tab w:val="left" w:pos="8640"/>
        </w:tabs>
        <w:spacing w:line="240" w:lineRule="atLeast"/>
        <w:rPr>
          <w:rFonts w:ascii="Arial" w:eastAsia="Arial" w:hAnsi="Arial" w:cs="Arial"/>
          <w:sz w:val="24"/>
          <w:szCs w:val="24"/>
          <w:lang w:val="es-ES"/>
        </w:rPr>
      </w:pPr>
    </w:p>
    <w:p w14:paraId="58C59C78" w14:textId="1D85B00C" w:rsidR="00A46DC4" w:rsidRPr="007B7E42" w:rsidRDefault="00A46DC4" w:rsidP="00A46DC4">
      <w:pPr>
        <w:tabs>
          <w:tab w:val="left" w:pos="8640"/>
        </w:tabs>
        <w:spacing w:line="240" w:lineRule="atLeast"/>
        <w:rPr>
          <w:rFonts w:ascii="Arial" w:eastAsia="Arial" w:hAnsi="Arial" w:cs="Arial"/>
          <w:sz w:val="24"/>
          <w:szCs w:val="24"/>
          <w:lang w:val="es-ES"/>
        </w:rPr>
      </w:pPr>
      <w:r w:rsidRPr="007B7E42">
        <w:rPr>
          <w:rFonts w:ascii="Arial" w:eastAsia="Arial" w:hAnsi="Arial" w:cs="Arial"/>
          <w:sz w:val="24"/>
          <w:szCs w:val="24"/>
          <w:lang w:val="es-ES"/>
        </w:rPr>
        <w:t xml:space="preserve">Una vez que su audiencia tenga lugar y se resuelva, recibirá una carta (llamada “Orden final”) que le informará acerca de los resultados de su audiencia. </w:t>
      </w:r>
    </w:p>
    <w:p w14:paraId="30107F30" w14:textId="42EA6267" w:rsidR="00A46DC4" w:rsidRPr="007B7E42" w:rsidRDefault="00A46DC4" w:rsidP="00A46DC4">
      <w:pPr>
        <w:tabs>
          <w:tab w:val="left" w:pos="8640"/>
        </w:tabs>
        <w:spacing w:line="240" w:lineRule="atLeast"/>
        <w:rPr>
          <w:rFonts w:ascii="Arial" w:hAnsi="Arial" w:cs="Arial"/>
          <w:sz w:val="24"/>
          <w:szCs w:val="24"/>
          <w:lang w:val="es-ES"/>
        </w:rPr>
      </w:pPr>
    </w:p>
    <w:p w14:paraId="57283763" w14:textId="77777777" w:rsidR="00BF6E4D" w:rsidRPr="007B7E42" w:rsidRDefault="00AD44CB" w:rsidP="00BF6E4D">
      <w:pPr>
        <w:tabs>
          <w:tab w:val="left" w:pos="8640"/>
        </w:tabs>
        <w:spacing w:line="240" w:lineRule="atLeast"/>
        <w:rPr>
          <w:rFonts w:ascii="Arial" w:hAnsi="Arial" w:cs="Arial"/>
          <w:bCs/>
          <w:color w:val="135EAB"/>
          <w:sz w:val="24"/>
          <w:szCs w:val="24"/>
          <w:lang w:val="es-ES"/>
        </w:rPr>
      </w:pPr>
      <w:r w:rsidRPr="007B7E42">
        <w:rPr>
          <w:rFonts w:ascii="Arial" w:hAnsi="Arial" w:cs="Arial"/>
          <w:b/>
          <w:sz w:val="26"/>
          <w:szCs w:val="26"/>
          <w:lang w:val="es-ES"/>
        </w:rPr>
        <w:t>Audiencias rápidas para problemas de salud urgentes</w:t>
      </w:r>
      <w:r w:rsidR="00A46DC4" w:rsidRPr="007B7E42">
        <w:rPr>
          <w:rFonts w:ascii="Arial" w:hAnsi="Arial" w:cs="Arial"/>
          <w:b/>
          <w:color w:val="003349"/>
          <w:sz w:val="26"/>
          <w:szCs w:val="24"/>
          <w:lang w:val="es-ES"/>
        </w:rPr>
        <w:br/>
      </w:r>
    </w:p>
    <w:p w14:paraId="44917712" w14:textId="2D395309" w:rsidR="00BF6E4D" w:rsidRPr="007B7E42" w:rsidRDefault="00BF6E4D" w:rsidP="00BF6E4D">
      <w:pPr>
        <w:tabs>
          <w:tab w:val="left" w:pos="8640"/>
        </w:tabs>
        <w:spacing w:line="240" w:lineRule="atLeast"/>
        <w:rPr>
          <w:rFonts w:ascii="Arial" w:hAnsi="Arial" w:cs="Arial"/>
          <w:sz w:val="24"/>
          <w:szCs w:val="24"/>
          <w:lang w:val="es-ES"/>
        </w:rPr>
      </w:pPr>
      <w:r w:rsidRPr="007B7E42">
        <w:rPr>
          <w:rFonts w:ascii="Arial" w:hAnsi="Arial" w:cs="Arial"/>
          <w:bCs/>
          <w:sz w:val="24"/>
          <w:szCs w:val="24"/>
          <w:lang w:val="es-ES"/>
        </w:rPr>
        <w:t>El proceso de audiencias toma tiempo. Si necesita una audiencia rápida porque esperar a una audiencia estándar podría causarle daños graves, asegúrese de mencionarlo en el formulario de solicitud para una revisión de decisión de atención médica. La Unidad de Audiencias de la Autoridad de Salud de Oregón revisará su solicitud para una audiencia rápida. Si se deniega su solicitud, usted recibirá una carta en menos de dos días, dejándole saber esto.</w:t>
      </w:r>
      <w:r w:rsidR="0038272B" w:rsidRPr="007B7E42">
        <w:rPr>
          <w:rFonts w:ascii="Arial" w:hAnsi="Arial" w:cs="Arial"/>
          <w:b/>
          <w:sz w:val="26"/>
          <w:szCs w:val="24"/>
          <w:lang w:val="es-ES"/>
        </w:rPr>
        <w:t xml:space="preserve"> </w:t>
      </w:r>
    </w:p>
    <w:p w14:paraId="1B91BB18" w14:textId="77777777" w:rsidR="00BF6E4D" w:rsidRPr="007B7E42" w:rsidRDefault="00BF6E4D" w:rsidP="00BF6E4D">
      <w:pPr>
        <w:tabs>
          <w:tab w:val="left" w:pos="8640"/>
        </w:tabs>
        <w:spacing w:line="240" w:lineRule="atLeast"/>
        <w:ind w:left="720" w:hanging="720"/>
        <w:rPr>
          <w:rFonts w:ascii="Arial" w:hAnsi="Arial" w:cs="Arial"/>
          <w:sz w:val="24"/>
          <w:szCs w:val="24"/>
          <w:lang w:val="es-ES"/>
        </w:rPr>
      </w:pPr>
    </w:p>
    <w:p w14:paraId="40C33B1F" w14:textId="77777777" w:rsidR="00BF6E4D" w:rsidRPr="007B7E42" w:rsidRDefault="00BF6E4D" w:rsidP="00BF6E4D">
      <w:pPr>
        <w:tabs>
          <w:tab w:val="left" w:pos="8640"/>
        </w:tabs>
        <w:spacing w:line="240" w:lineRule="atLeast"/>
        <w:rPr>
          <w:rFonts w:ascii="Arial" w:hAnsi="Arial" w:cs="Arial"/>
          <w:sz w:val="24"/>
          <w:szCs w:val="24"/>
          <w:lang w:val="es-ES"/>
        </w:rPr>
      </w:pPr>
      <w:r w:rsidRPr="007B7E42">
        <w:rPr>
          <w:rFonts w:ascii="Arial" w:hAnsi="Arial" w:cs="Arial"/>
          <w:sz w:val="24"/>
          <w:szCs w:val="24"/>
          <w:lang w:val="es-ES"/>
        </w:rPr>
        <w:t xml:space="preserve">Envíe por fax su formulario de solicitud de audiencia a: </w:t>
      </w:r>
    </w:p>
    <w:p w14:paraId="1CBFDEF8" w14:textId="77777777" w:rsidR="00BF6E4D" w:rsidRPr="007B7E42" w:rsidRDefault="00BF6E4D" w:rsidP="00BF6E4D">
      <w:pPr>
        <w:tabs>
          <w:tab w:val="left" w:pos="8640"/>
        </w:tabs>
        <w:spacing w:line="240" w:lineRule="atLeast"/>
        <w:ind w:left="720" w:hanging="720"/>
        <w:rPr>
          <w:rFonts w:ascii="Arial" w:hAnsi="Arial" w:cs="Arial"/>
          <w:sz w:val="24"/>
          <w:szCs w:val="24"/>
          <w:lang w:val="es-ES"/>
        </w:rPr>
      </w:pPr>
      <w:r w:rsidRPr="007B7E42">
        <w:rPr>
          <w:rFonts w:ascii="Arial" w:hAnsi="Arial" w:cs="Arial"/>
          <w:sz w:val="24"/>
          <w:szCs w:val="24"/>
          <w:lang w:val="es-ES"/>
        </w:rPr>
        <w:t>Unidad de audiencias del OHP al 503-945-6035</w:t>
      </w:r>
    </w:p>
    <w:p w14:paraId="07D9873F" w14:textId="55ED3F88" w:rsidR="00BF6E4D" w:rsidRPr="007B7E42" w:rsidRDefault="00BF6E4D" w:rsidP="00BF6E4D">
      <w:pPr>
        <w:tabs>
          <w:tab w:val="left" w:pos="540"/>
          <w:tab w:val="left" w:pos="8640"/>
        </w:tabs>
        <w:spacing w:line="240" w:lineRule="atLeast"/>
        <w:rPr>
          <w:rFonts w:ascii="Arial" w:eastAsia="Arial" w:hAnsi="Arial" w:cs="Arial"/>
          <w:sz w:val="24"/>
          <w:szCs w:val="24"/>
          <w:lang w:val="es-ES"/>
        </w:rPr>
      </w:pPr>
      <w:r w:rsidRPr="007B7E42">
        <w:rPr>
          <w:rFonts w:ascii="Arial" w:eastAsia="Arial" w:hAnsi="Arial" w:cs="Arial"/>
          <w:sz w:val="24"/>
          <w:szCs w:val="24"/>
          <w:lang w:val="es-ES"/>
        </w:rPr>
        <w:t>Incluya una declaración de su proveedor en el formulario explicando por qué es urgente.</w:t>
      </w:r>
    </w:p>
    <w:p w14:paraId="3F262360" w14:textId="77777777" w:rsidR="00BF6E4D" w:rsidRPr="007B7E42" w:rsidRDefault="00BF6E4D" w:rsidP="00BF6E4D">
      <w:pPr>
        <w:tabs>
          <w:tab w:val="left" w:pos="540"/>
          <w:tab w:val="left" w:pos="8640"/>
        </w:tabs>
        <w:spacing w:line="240" w:lineRule="atLeast"/>
        <w:rPr>
          <w:rFonts w:ascii="Arial" w:eastAsia="Arial" w:hAnsi="Arial" w:cs="Arial"/>
          <w:sz w:val="24"/>
          <w:szCs w:val="24"/>
          <w:lang w:val="es-ES"/>
        </w:rPr>
      </w:pPr>
    </w:p>
    <w:p w14:paraId="194A799E" w14:textId="727099D1" w:rsidR="00A46DC4" w:rsidRPr="007B7E42" w:rsidRDefault="00BF6E4D" w:rsidP="00BF6E4D">
      <w:pPr>
        <w:tabs>
          <w:tab w:val="left" w:pos="8640"/>
        </w:tabs>
        <w:spacing w:line="240" w:lineRule="atLeast"/>
        <w:rPr>
          <w:rFonts w:ascii="Arial" w:eastAsia="Arial" w:hAnsi="Arial" w:cs="Arial"/>
          <w:sz w:val="24"/>
          <w:szCs w:val="24"/>
          <w:lang w:val="es-ES"/>
        </w:rPr>
      </w:pPr>
      <w:r w:rsidRPr="007B7E42">
        <w:rPr>
          <w:rFonts w:ascii="Arial" w:eastAsia="Arial" w:hAnsi="Arial" w:cs="Arial"/>
          <w:sz w:val="24"/>
          <w:szCs w:val="24"/>
          <w:lang w:val="es-ES"/>
        </w:rPr>
        <w:t xml:space="preserve">La OHA decidirá si tiene derecho a una audiencia rápida, en la medida de lo posible, en un plazo de dos días hábiles a partir de la fecha en que se reciban sus documentos de solicitud para una audiencia rápida. Si la Unidad de Audiencias de la Autoridad de Salud de Oregón rechaza una solicitud de audiencia rápida, hará todos los esfuerzos razonables para notificarle al respecto verbalmente y enviarle una notificación por escrito dentro de los dos días.                                                                                                                                                         </w:t>
      </w:r>
    </w:p>
    <w:p w14:paraId="7377FED0" w14:textId="3F499F6E" w:rsidR="000B1BCE" w:rsidRPr="007B7E42" w:rsidRDefault="000B1BCE" w:rsidP="005666F5">
      <w:pPr>
        <w:spacing w:line="240" w:lineRule="atLeast"/>
        <w:rPr>
          <w:rFonts w:ascii="Arial" w:hAnsi="Arial" w:cs="Arial"/>
          <w:b/>
          <w:bCs/>
          <w:color w:val="2E74B5" w:themeColor="accent1" w:themeShade="BF"/>
          <w:sz w:val="24"/>
          <w:szCs w:val="24"/>
          <w:lang w:val="es-ES"/>
        </w:rPr>
      </w:pPr>
    </w:p>
    <w:p w14:paraId="2D1A2A45" w14:textId="77777777" w:rsidR="007E35BF" w:rsidRPr="007B7E42" w:rsidRDefault="007E35BF" w:rsidP="007E35BF">
      <w:pPr>
        <w:tabs>
          <w:tab w:val="left" w:pos="8640"/>
        </w:tabs>
        <w:spacing w:line="240" w:lineRule="atLeast"/>
        <w:rPr>
          <w:rFonts w:ascii="Arial" w:hAnsi="Arial" w:cs="Arial"/>
          <w:b/>
          <w:sz w:val="24"/>
          <w:szCs w:val="24"/>
          <w:lang w:val="es-ES"/>
        </w:rPr>
      </w:pPr>
      <w:r w:rsidRPr="007B7E42">
        <w:rPr>
          <w:rFonts w:ascii="Arial" w:hAnsi="Arial" w:cs="Arial"/>
          <w:b/>
          <w:sz w:val="24"/>
          <w:szCs w:val="24"/>
          <w:lang w:val="es-ES"/>
        </w:rPr>
        <w:t>Representación para la audiencia</w:t>
      </w:r>
    </w:p>
    <w:p w14:paraId="5FD46378" w14:textId="2FFDF155" w:rsidR="007E35BF" w:rsidRPr="007B7E42" w:rsidRDefault="007E35BF" w:rsidP="007E35BF">
      <w:pPr>
        <w:tabs>
          <w:tab w:val="left" w:pos="8640"/>
        </w:tabs>
        <w:spacing w:line="240" w:lineRule="atLeast"/>
        <w:rPr>
          <w:rFonts w:ascii="Arial" w:hAnsi="Arial" w:cs="Arial"/>
          <w:b/>
          <w:sz w:val="24"/>
          <w:szCs w:val="24"/>
          <w:lang w:val="es-ES"/>
        </w:rPr>
      </w:pPr>
      <w:r w:rsidRPr="007B7E42">
        <w:rPr>
          <w:rFonts w:ascii="Arial" w:hAnsi="Arial" w:cs="Arial"/>
          <w:sz w:val="24"/>
          <w:szCs w:val="24"/>
          <w:lang w:val="es-ES"/>
        </w:rPr>
        <w:t xml:space="preserve">Usted tiene el derecho de tener a otra persona elegida por usted para que lo represente en la audiencia, por ejemplo, un amigo, miembro de la familia, abogado o su proveedor médico. También tiene derecho a representarse a sí mismo, si lo prefiere. Si contrata a un abogado, debe pagar sus honorarios. Puede solicitar asesoramiento y posible representación a la Línea Directa de Beneficios Públicos (un programa de Servicios de Asistencia Legal de Oregón y al Centro de Leyes de Oregón) al 800-520-5292, TTY 711. </w:t>
      </w:r>
      <w:r w:rsidRPr="007B7E42">
        <w:rPr>
          <w:rFonts w:ascii="Arial" w:hAnsi="Arial" w:cs="Arial"/>
          <w:sz w:val="24"/>
          <w:szCs w:val="24"/>
          <w:lang w:val="es-ES"/>
        </w:rPr>
        <w:lastRenderedPageBreak/>
        <w:t xml:space="preserve">También puede encontrar información sobre asistencia legal gratuita en </w:t>
      </w:r>
      <w:hyperlink r:id="rId34" w:history="1">
        <w:r w:rsidRPr="007B7E42">
          <w:rPr>
            <w:rStyle w:val="Hyperlink"/>
            <w:rFonts w:ascii="Arial" w:hAnsi="Arial" w:cs="Arial"/>
            <w:sz w:val="24"/>
            <w:szCs w:val="24"/>
            <w:lang w:val="es-ES"/>
          </w:rPr>
          <w:t>oregonlawhelp.org</w:t>
        </w:r>
      </w:hyperlink>
      <w:r w:rsidRPr="007B7E42">
        <w:rPr>
          <w:rFonts w:ascii="Arial" w:hAnsi="Arial" w:cs="Arial"/>
          <w:sz w:val="24"/>
          <w:szCs w:val="24"/>
          <w:lang w:val="es-ES"/>
        </w:rPr>
        <w:t>.</w:t>
      </w:r>
    </w:p>
    <w:p w14:paraId="6BCE6CC2" w14:textId="7205DDBD" w:rsidR="00A42232" w:rsidRPr="007B7E42" w:rsidRDefault="00A42232" w:rsidP="005666F5">
      <w:pPr>
        <w:spacing w:line="240" w:lineRule="atLeast"/>
        <w:rPr>
          <w:rFonts w:ascii="Arial" w:hAnsi="Arial" w:cs="Arial"/>
          <w:b/>
          <w:bCs/>
          <w:color w:val="2E74B5" w:themeColor="accent1" w:themeShade="BF"/>
          <w:sz w:val="24"/>
          <w:szCs w:val="24"/>
          <w:lang w:val="es-ES"/>
        </w:rPr>
      </w:pPr>
    </w:p>
    <w:p w14:paraId="5D23E486" w14:textId="20FF7562" w:rsidR="007E35BF" w:rsidRPr="007B7E42" w:rsidRDefault="007E35BF" w:rsidP="007E35BF">
      <w:pPr>
        <w:tabs>
          <w:tab w:val="left" w:pos="8640"/>
        </w:tabs>
        <w:spacing w:line="240" w:lineRule="atLeast"/>
        <w:rPr>
          <w:rFonts w:ascii="Arial" w:hAnsi="Arial" w:cs="Arial"/>
          <w:b/>
          <w:sz w:val="24"/>
          <w:szCs w:val="24"/>
          <w:lang w:val="es-ES"/>
        </w:rPr>
      </w:pPr>
      <w:r w:rsidRPr="007B7E42">
        <w:rPr>
          <w:rFonts w:ascii="Arial" w:hAnsi="Arial" w:cs="Arial"/>
          <w:b/>
          <w:sz w:val="24"/>
          <w:szCs w:val="24"/>
          <w:lang w:val="es-ES"/>
        </w:rPr>
        <w:t>Cómo solicitar una audiencia</w:t>
      </w:r>
    </w:p>
    <w:p w14:paraId="4502BDE0" w14:textId="0346FFE2" w:rsidR="007E35BF" w:rsidRPr="007B7E42" w:rsidRDefault="007E35BF" w:rsidP="007E35BF">
      <w:pPr>
        <w:tabs>
          <w:tab w:val="left" w:pos="8640"/>
        </w:tabs>
        <w:spacing w:line="240" w:lineRule="atLeast"/>
        <w:rPr>
          <w:rFonts w:ascii="Arial" w:hAnsi="Arial" w:cs="Arial"/>
          <w:sz w:val="24"/>
          <w:szCs w:val="24"/>
          <w:lang w:val="es-ES"/>
        </w:rPr>
      </w:pPr>
      <w:r w:rsidRPr="007B7E42">
        <w:rPr>
          <w:rFonts w:ascii="Arial" w:hAnsi="Arial" w:cs="Arial"/>
          <w:sz w:val="24"/>
          <w:szCs w:val="24"/>
          <w:lang w:val="es-ES"/>
        </w:rPr>
        <w:t>Para solicitar una audiencia, envíe el formulario de petición para revisión de una decisión médica (OHP 3302) a:</w:t>
      </w:r>
    </w:p>
    <w:p w14:paraId="153B0202" w14:textId="77777777" w:rsidR="007E35BF" w:rsidRDefault="007E35BF" w:rsidP="007E35BF">
      <w:pPr>
        <w:tabs>
          <w:tab w:val="left" w:pos="8640"/>
        </w:tabs>
        <w:spacing w:line="240" w:lineRule="atLeast"/>
        <w:rPr>
          <w:rFonts w:ascii="Arial" w:hAnsi="Arial" w:cs="Arial"/>
          <w:sz w:val="24"/>
          <w:szCs w:val="24"/>
        </w:rPr>
      </w:pPr>
      <w:r>
        <w:rPr>
          <w:rFonts w:ascii="Arial" w:hAnsi="Arial" w:cs="Arial"/>
          <w:sz w:val="24"/>
          <w:szCs w:val="24"/>
        </w:rPr>
        <w:t>OHA Medical Hearings</w:t>
      </w:r>
    </w:p>
    <w:p w14:paraId="13C8D315" w14:textId="77777777" w:rsidR="007E35BF" w:rsidRDefault="007E35BF" w:rsidP="007E35BF">
      <w:pPr>
        <w:tabs>
          <w:tab w:val="left" w:pos="8640"/>
        </w:tabs>
        <w:spacing w:line="240" w:lineRule="atLeast"/>
        <w:rPr>
          <w:rFonts w:ascii="Arial" w:hAnsi="Arial" w:cs="Arial"/>
          <w:sz w:val="24"/>
          <w:szCs w:val="24"/>
        </w:rPr>
      </w:pPr>
      <w:r>
        <w:rPr>
          <w:rFonts w:ascii="Arial" w:hAnsi="Arial" w:cs="Arial"/>
          <w:sz w:val="24"/>
          <w:szCs w:val="24"/>
        </w:rPr>
        <w:t>500 Summer Street NE E49</w:t>
      </w:r>
    </w:p>
    <w:p w14:paraId="1A5683A1" w14:textId="77777777" w:rsidR="007E35BF" w:rsidRPr="007B7E42" w:rsidRDefault="007E35BF" w:rsidP="007E35BF">
      <w:pPr>
        <w:tabs>
          <w:tab w:val="left" w:pos="8640"/>
        </w:tabs>
        <w:spacing w:line="240" w:lineRule="atLeast"/>
        <w:rPr>
          <w:rFonts w:ascii="Arial" w:hAnsi="Arial" w:cs="Arial"/>
          <w:sz w:val="24"/>
          <w:szCs w:val="24"/>
          <w:lang w:val="es-ES"/>
        </w:rPr>
      </w:pPr>
      <w:r w:rsidRPr="007B7E42">
        <w:rPr>
          <w:rFonts w:ascii="Arial" w:hAnsi="Arial" w:cs="Arial"/>
          <w:sz w:val="24"/>
          <w:szCs w:val="24"/>
          <w:lang w:val="es-ES"/>
        </w:rPr>
        <w:t xml:space="preserve">Salem, OR 97301 </w:t>
      </w:r>
    </w:p>
    <w:p w14:paraId="04047768" w14:textId="77777777" w:rsidR="007E35BF" w:rsidRPr="007B7E42" w:rsidRDefault="007E35BF" w:rsidP="007E35BF">
      <w:pPr>
        <w:tabs>
          <w:tab w:val="left" w:pos="8640"/>
        </w:tabs>
        <w:spacing w:line="240" w:lineRule="atLeast"/>
        <w:rPr>
          <w:rFonts w:ascii="Arial" w:hAnsi="Arial" w:cs="Arial"/>
          <w:sz w:val="24"/>
          <w:szCs w:val="24"/>
          <w:lang w:val="es-ES"/>
        </w:rPr>
      </w:pPr>
      <w:r w:rsidRPr="007B7E42">
        <w:rPr>
          <w:rFonts w:ascii="Arial" w:hAnsi="Arial" w:cs="Arial"/>
          <w:sz w:val="24"/>
          <w:szCs w:val="24"/>
          <w:lang w:val="es-ES"/>
        </w:rPr>
        <w:t>Fax: 503-945-6035</w:t>
      </w:r>
    </w:p>
    <w:p w14:paraId="69C6C56D" w14:textId="77777777" w:rsidR="00BA0163" w:rsidRPr="007B7E42" w:rsidRDefault="00BA0163" w:rsidP="00BA0163">
      <w:pPr>
        <w:tabs>
          <w:tab w:val="left" w:pos="8640"/>
        </w:tabs>
        <w:spacing w:line="240" w:lineRule="atLeast"/>
        <w:rPr>
          <w:rFonts w:ascii="Arial" w:hAnsi="Arial" w:cs="Arial"/>
          <w:b/>
          <w:sz w:val="26"/>
          <w:szCs w:val="26"/>
          <w:lang w:val="es-ES"/>
        </w:rPr>
      </w:pPr>
    </w:p>
    <w:p w14:paraId="13135B2B" w14:textId="17896840" w:rsidR="00BA0163" w:rsidRPr="007B7E42" w:rsidRDefault="00BA0163" w:rsidP="00BA0163">
      <w:pPr>
        <w:tabs>
          <w:tab w:val="left" w:pos="8640"/>
        </w:tabs>
        <w:spacing w:line="240" w:lineRule="atLeast"/>
        <w:rPr>
          <w:rFonts w:ascii="Arial" w:eastAsia="Arial" w:hAnsi="Arial" w:cs="Arial"/>
          <w:sz w:val="24"/>
          <w:szCs w:val="24"/>
          <w:lang w:val="es-ES"/>
        </w:rPr>
      </w:pPr>
      <w:r w:rsidRPr="007B7E42">
        <w:rPr>
          <w:rFonts w:ascii="Arial" w:hAnsi="Arial" w:cs="Arial"/>
          <w:b/>
          <w:color w:val="00B0F0"/>
          <w:sz w:val="26"/>
          <w:szCs w:val="26"/>
          <w:lang w:val="es-ES"/>
        </w:rPr>
        <w:t xml:space="preserve">Continuidad de los beneficios durante la apelación </w:t>
      </w:r>
      <w:r w:rsidRPr="007B7E42">
        <w:rPr>
          <w:rFonts w:ascii="Arial" w:hAnsi="Arial" w:cs="Arial"/>
          <w:b/>
          <w:color w:val="00B0F0"/>
          <w:sz w:val="26"/>
          <w:szCs w:val="24"/>
          <w:lang w:val="es-ES"/>
        </w:rPr>
        <w:t>o la audiencia</w:t>
      </w:r>
      <w:r w:rsidRPr="007B7E42">
        <w:rPr>
          <w:rFonts w:ascii="Arial" w:hAnsi="Arial" w:cs="Arial"/>
          <w:b/>
          <w:color w:val="135EAB"/>
          <w:sz w:val="26"/>
          <w:szCs w:val="24"/>
          <w:lang w:val="es-ES"/>
        </w:rPr>
        <w:br/>
      </w:r>
      <w:r w:rsidRPr="007B7E42">
        <w:rPr>
          <w:rFonts w:ascii="Arial" w:eastAsia="Arial" w:hAnsi="Arial" w:cs="Arial"/>
          <w:sz w:val="24"/>
          <w:szCs w:val="24"/>
          <w:lang w:val="es-ES"/>
        </w:rPr>
        <w:t>Si ha estado recibiendo el beneficio o servicio que le fue negado y dejamos de brindarlo, puede solicitarnos que lo continuemos durante el proceso de apelación y audiencias.</w:t>
      </w:r>
    </w:p>
    <w:p w14:paraId="689D457A" w14:textId="77777777" w:rsidR="00BA0163" w:rsidRPr="007B7E42" w:rsidRDefault="00BA0163" w:rsidP="00BA0163">
      <w:pPr>
        <w:tabs>
          <w:tab w:val="left" w:pos="8640"/>
        </w:tabs>
        <w:spacing w:line="240" w:lineRule="atLeast"/>
        <w:rPr>
          <w:rFonts w:ascii="Arial" w:eastAsia="Arial" w:hAnsi="Arial" w:cs="Arial"/>
          <w:sz w:val="24"/>
          <w:szCs w:val="24"/>
          <w:lang w:val="es-ES"/>
        </w:rPr>
      </w:pPr>
    </w:p>
    <w:p w14:paraId="747F56BF" w14:textId="77777777" w:rsidR="00BA0163" w:rsidRDefault="00BA0163" w:rsidP="00BA0163">
      <w:pPr>
        <w:tabs>
          <w:tab w:val="left" w:pos="8640"/>
        </w:tabs>
        <w:spacing w:line="240" w:lineRule="atLeast"/>
        <w:rPr>
          <w:rFonts w:ascii="Arial" w:eastAsia="Arial" w:hAnsi="Arial" w:cs="Arial"/>
          <w:sz w:val="24"/>
          <w:szCs w:val="24"/>
        </w:rPr>
      </w:pPr>
      <w:proofErr w:type="spellStart"/>
      <w:r>
        <w:rPr>
          <w:rFonts w:ascii="Arial" w:eastAsia="Arial" w:hAnsi="Arial" w:cs="Arial"/>
          <w:sz w:val="24"/>
          <w:szCs w:val="24"/>
        </w:rPr>
        <w:t>Necesita</w:t>
      </w:r>
      <w:proofErr w:type="spellEnd"/>
      <w:r>
        <w:rPr>
          <w:rFonts w:ascii="Arial" w:eastAsia="Arial" w:hAnsi="Arial" w:cs="Arial"/>
          <w:sz w:val="24"/>
          <w:szCs w:val="24"/>
        </w:rPr>
        <w:t>:</w:t>
      </w:r>
    </w:p>
    <w:p w14:paraId="542FE023" w14:textId="77777777" w:rsidR="00BA0163" w:rsidRPr="007B7E42" w:rsidRDefault="00BA0163" w:rsidP="00BA0163">
      <w:pPr>
        <w:pStyle w:val="ListParagraph"/>
        <w:numPr>
          <w:ilvl w:val="0"/>
          <w:numId w:val="32"/>
        </w:numPr>
        <w:tabs>
          <w:tab w:val="left" w:pos="8640"/>
        </w:tabs>
        <w:spacing w:line="240" w:lineRule="atLeast"/>
        <w:rPr>
          <w:rFonts w:ascii="Arial" w:hAnsi="Arial" w:cs="Arial"/>
          <w:b/>
          <w:color w:val="135EAB"/>
          <w:sz w:val="24"/>
          <w:szCs w:val="24"/>
          <w:lang w:val="es-ES"/>
        </w:rPr>
      </w:pPr>
      <w:r w:rsidRPr="007B7E42">
        <w:rPr>
          <w:rFonts w:ascii="Arial" w:eastAsia="Arial" w:hAnsi="Arial" w:cs="Arial"/>
          <w:sz w:val="24"/>
          <w:szCs w:val="24"/>
          <w:lang w:val="es-ES"/>
        </w:rPr>
        <w:t>Pedirlo en los 10 días posteriores a la fecha de la notificación o desde la fecha en la que entra en vigor esta decisión, lo que sea posterior.</w:t>
      </w:r>
      <w:r w:rsidRPr="007B7E42">
        <w:rPr>
          <w:rFonts w:ascii="Arial" w:hAnsi="Arial" w:cs="Arial"/>
          <w:b/>
          <w:color w:val="135EAB"/>
          <w:sz w:val="24"/>
          <w:szCs w:val="24"/>
          <w:lang w:val="es-ES"/>
        </w:rPr>
        <w:t xml:space="preserve"> </w:t>
      </w:r>
    </w:p>
    <w:p w14:paraId="4BB67734" w14:textId="77777777" w:rsidR="00BA0163" w:rsidRPr="007B7E42" w:rsidRDefault="00BA0163" w:rsidP="00BA0163">
      <w:pPr>
        <w:pStyle w:val="ListParagraph"/>
        <w:numPr>
          <w:ilvl w:val="0"/>
          <w:numId w:val="32"/>
        </w:num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 xml:space="preserve">Utilice el formulario de Petición de revisión de una decisión de salud. Este formulario se envió con la NOABD. También lo puede obtener en nuestro sitio web aquí: https://yamhillcco.org/members/documents-and-forms/ o aquí: </w:t>
      </w:r>
      <w:hyperlink r:id="rId35" w:history="1">
        <w:r w:rsidRPr="007B7E42">
          <w:rPr>
            <w:rStyle w:val="Hyperlink"/>
            <w:rFonts w:ascii="Arial" w:hAnsi="Arial" w:cs="Arial"/>
            <w:bCs/>
            <w:sz w:val="24"/>
            <w:szCs w:val="24"/>
            <w:lang w:val="es-ES"/>
          </w:rPr>
          <w:t>https://bit.ly/request2review</w:t>
        </w:r>
      </w:hyperlink>
      <w:r w:rsidRPr="007B7E42">
        <w:rPr>
          <w:rFonts w:ascii="Arial" w:hAnsi="Arial" w:cs="Arial"/>
          <w:bCs/>
          <w:sz w:val="24"/>
          <w:szCs w:val="24"/>
          <w:lang w:val="es-ES"/>
        </w:rPr>
        <w:t xml:space="preserve">. </w:t>
      </w:r>
    </w:p>
    <w:p w14:paraId="3207F396" w14:textId="77777777" w:rsidR="00BA0163" w:rsidRPr="007B7E42" w:rsidRDefault="00BA0163" w:rsidP="00BA0163">
      <w:pPr>
        <w:pStyle w:val="ListParagraph"/>
        <w:numPr>
          <w:ilvl w:val="0"/>
          <w:numId w:val="32"/>
        </w:num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Responda “sí” a la pregunta sobre la continuación de servicios en el recuadro 8 de la página 4 del formulario de Petición de revisión de una decisión de salud.</w:t>
      </w:r>
    </w:p>
    <w:p w14:paraId="76189855" w14:textId="77777777" w:rsidR="00BA0163" w:rsidRPr="007B7E42" w:rsidRDefault="00BA0163" w:rsidP="00BA0163">
      <w:pPr>
        <w:tabs>
          <w:tab w:val="left" w:pos="8640"/>
        </w:tabs>
        <w:spacing w:line="240" w:lineRule="atLeast"/>
        <w:rPr>
          <w:rFonts w:ascii="Arial" w:hAnsi="Arial" w:cs="Arial"/>
          <w:bCs/>
          <w:sz w:val="24"/>
          <w:szCs w:val="24"/>
          <w:lang w:val="es-ES"/>
        </w:rPr>
      </w:pPr>
    </w:p>
    <w:p w14:paraId="2898E2BA" w14:textId="77777777" w:rsidR="00BA0163" w:rsidRPr="007B7E42" w:rsidRDefault="00BA0163" w:rsidP="00BA0163">
      <w:pPr>
        <w:tabs>
          <w:tab w:val="left" w:pos="8640"/>
        </w:tabs>
        <w:spacing w:line="240" w:lineRule="atLeast"/>
        <w:rPr>
          <w:rFonts w:ascii="Arial" w:hAnsi="Arial" w:cs="Arial"/>
          <w:b/>
          <w:sz w:val="24"/>
          <w:szCs w:val="24"/>
          <w:lang w:val="es-ES"/>
        </w:rPr>
      </w:pPr>
      <w:r w:rsidRPr="007B7E42">
        <w:rPr>
          <w:rFonts w:ascii="Arial" w:hAnsi="Arial" w:cs="Arial"/>
          <w:b/>
          <w:sz w:val="24"/>
          <w:szCs w:val="24"/>
          <w:lang w:val="es-ES"/>
        </w:rPr>
        <w:t>Pago por la continuidad de los beneficios o servicios</w:t>
      </w:r>
    </w:p>
    <w:p w14:paraId="0C3EB824" w14:textId="77777777" w:rsidR="00BA0163" w:rsidRPr="007B7E42" w:rsidRDefault="00BA0163" w:rsidP="00BA0163">
      <w:p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 xml:space="preserve">Si elige recibir este servicio de todos modos, es posible que tenga que pagarlo. Si cambiamos nuestra decisión durante la apelación o si el juez está de acuerdo con usted durante la audiencia, no tendrá que pagar. </w:t>
      </w:r>
    </w:p>
    <w:p w14:paraId="5D2AE3E4" w14:textId="77777777" w:rsidR="00BA0163" w:rsidRPr="007B7E42" w:rsidRDefault="00BA0163" w:rsidP="00BA0163">
      <w:pPr>
        <w:tabs>
          <w:tab w:val="left" w:pos="8640"/>
        </w:tabs>
        <w:spacing w:line="240" w:lineRule="atLeast"/>
        <w:rPr>
          <w:rFonts w:ascii="Arial" w:hAnsi="Arial" w:cs="Arial"/>
          <w:bCs/>
          <w:sz w:val="24"/>
          <w:szCs w:val="24"/>
          <w:lang w:val="es-ES"/>
        </w:rPr>
      </w:pPr>
    </w:p>
    <w:p w14:paraId="51757F1D" w14:textId="77777777" w:rsidR="00BA0163" w:rsidRPr="007B7E42" w:rsidRDefault="00BA0163" w:rsidP="00BA0163">
      <w:pPr>
        <w:tabs>
          <w:tab w:val="left" w:pos="8640"/>
        </w:tabs>
        <w:spacing w:line="240" w:lineRule="atLeast"/>
        <w:rPr>
          <w:rFonts w:ascii="Arial" w:hAnsi="Arial" w:cs="Arial"/>
          <w:bCs/>
          <w:sz w:val="24"/>
          <w:szCs w:val="24"/>
          <w:lang w:val="es-ES"/>
        </w:rPr>
      </w:pPr>
      <w:r w:rsidRPr="007B7E42">
        <w:rPr>
          <w:rFonts w:ascii="Arial" w:hAnsi="Arial" w:cs="Arial"/>
          <w:bCs/>
          <w:sz w:val="24"/>
          <w:szCs w:val="24"/>
          <w:lang w:val="es-ES"/>
        </w:rPr>
        <w:t>Si cambiamos nuestra decisión y no estaba recibiendo el servicio o el beneficio, aprobaremos o proporcionaremos el servicio o beneficio tan rápidamente como lo requiera su salud. No tardaremos más de 72 horas desde el día en el que se nos informe que nuestra decisión se revirtió.</w:t>
      </w:r>
    </w:p>
    <w:p w14:paraId="0440AEC5" w14:textId="77777777" w:rsidR="002542DD" w:rsidRPr="007B7E42" w:rsidRDefault="002542DD" w:rsidP="005666F5">
      <w:pPr>
        <w:spacing w:line="240" w:lineRule="atLeast"/>
        <w:rPr>
          <w:rFonts w:ascii="Arial" w:hAnsi="Arial" w:cs="Arial"/>
          <w:b/>
          <w:bCs/>
          <w:color w:val="2E74B5" w:themeColor="accent1" w:themeShade="BF"/>
          <w:sz w:val="24"/>
          <w:szCs w:val="24"/>
          <w:lang w:val="es-ES"/>
        </w:rPr>
      </w:pPr>
    </w:p>
    <w:p w14:paraId="298C4CCB" w14:textId="0D03F208" w:rsidR="005666F5" w:rsidRPr="007B7E42" w:rsidRDefault="00A11EB2" w:rsidP="005666F5">
      <w:pPr>
        <w:spacing w:line="240" w:lineRule="atLeast"/>
        <w:rPr>
          <w:rFonts w:ascii="Arial" w:hAnsi="Arial" w:cs="Arial"/>
          <w:sz w:val="24"/>
          <w:szCs w:val="24"/>
          <w:lang w:val="es-ES"/>
        </w:rPr>
      </w:pPr>
      <w:r w:rsidRPr="007B7E42">
        <w:rPr>
          <w:rFonts w:ascii="Arial" w:hAnsi="Arial" w:cs="Arial"/>
          <w:b/>
          <w:bCs/>
          <w:color w:val="4C8C2B"/>
          <w:sz w:val="28"/>
          <w:szCs w:val="28"/>
          <w:lang w:val="es-ES"/>
        </w:rPr>
        <w:t>Seguridad y comodidad del pasajero</w:t>
      </w:r>
      <w:r w:rsidR="005666F5" w:rsidRPr="007B7E42">
        <w:rPr>
          <w:rFonts w:ascii="Arial" w:hAnsi="Arial" w:cs="Arial"/>
          <w:b/>
          <w:bCs/>
          <w:sz w:val="24"/>
          <w:szCs w:val="24"/>
          <w:lang w:val="es-ES"/>
        </w:rPr>
        <w:br/>
      </w:r>
      <w:r w:rsidR="005666F5" w:rsidRPr="007B7E42">
        <w:rPr>
          <w:rFonts w:ascii="Arial" w:hAnsi="Arial" w:cs="Arial"/>
          <w:sz w:val="24"/>
          <w:szCs w:val="24"/>
          <w:lang w:val="es-ES"/>
        </w:rPr>
        <w:t xml:space="preserve">El conductor obedecerá las normas de transporte locales, estatales y federales para la seguridad y la comodidad. El transporte se proporciona en automóviles o furgonetas que cumplen con los requisitos de licencia y las normas de permisos locales, así como con las siguientes reglas. El transporte lo proporcionan conductores que cumplen todas las reglas y han pasado por todas las actividades previas a su contratación. Obtenga más información sobre esto a continuación. </w:t>
      </w:r>
    </w:p>
    <w:p w14:paraId="066AD1A1" w14:textId="2A42A4DB" w:rsidR="005666F5" w:rsidRPr="007B7E42" w:rsidRDefault="005666F5" w:rsidP="005666F5">
      <w:pPr>
        <w:spacing w:line="240" w:lineRule="atLeast"/>
        <w:rPr>
          <w:rFonts w:ascii="Arial" w:hAnsi="Arial" w:cs="Arial"/>
          <w:sz w:val="24"/>
          <w:szCs w:val="24"/>
          <w:lang w:val="es-ES"/>
        </w:rPr>
      </w:pPr>
    </w:p>
    <w:p w14:paraId="4AF8C4B6" w14:textId="316AB61E" w:rsidR="005666F5" w:rsidRPr="007B7E42" w:rsidRDefault="005666F5" w:rsidP="005666F5">
      <w:pPr>
        <w:spacing w:line="240" w:lineRule="atLeast"/>
        <w:rPr>
          <w:rFonts w:ascii="Arial" w:hAnsi="Arial" w:cs="Arial"/>
          <w:color w:val="000000" w:themeColor="text1"/>
          <w:sz w:val="24"/>
          <w:szCs w:val="24"/>
          <w:lang w:val="es-ES"/>
        </w:rPr>
      </w:pPr>
      <w:r w:rsidRPr="007B7E42">
        <w:rPr>
          <w:rFonts w:ascii="Arial" w:hAnsi="Arial" w:cs="Arial"/>
          <w:sz w:val="24"/>
          <w:szCs w:val="24"/>
          <w:lang w:val="es-ES"/>
        </w:rPr>
        <w:t>El automóvil tendrá todos estos dispositivos de seguridad:</w:t>
      </w:r>
    </w:p>
    <w:p w14:paraId="449F4EF0" w14:textId="0556888E" w:rsidR="005666F5" w:rsidRPr="007B7E42" w:rsidRDefault="005666F5" w:rsidP="00CC44CE">
      <w:pPr>
        <w:pStyle w:val="ListParagraph"/>
        <w:numPr>
          <w:ilvl w:val="0"/>
          <w:numId w:val="5"/>
        </w:numPr>
        <w:spacing w:after="0" w:line="240" w:lineRule="atLeast"/>
        <w:contextualSpacing w:val="0"/>
        <w:rPr>
          <w:rFonts w:ascii="Arial" w:hAnsi="Arial" w:cs="Arial"/>
          <w:color w:val="000000" w:themeColor="text1"/>
          <w:sz w:val="24"/>
          <w:szCs w:val="24"/>
          <w:lang w:val="es-ES"/>
        </w:rPr>
      </w:pPr>
      <w:r w:rsidRPr="007B7E42">
        <w:rPr>
          <w:rFonts w:ascii="Arial" w:hAnsi="Arial" w:cs="Arial"/>
          <w:color w:val="000000" w:themeColor="text1"/>
          <w:sz w:val="24"/>
          <w:szCs w:val="24"/>
          <w:lang w:val="es-ES"/>
        </w:rPr>
        <w:t>Cinturones de seguridad para todos los pasajeros si existe una obligación de que el automóvil los tenga.</w:t>
      </w:r>
    </w:p>
    <w:p w14:paraId="2EA41858" w14:textId="1E082614" w:rsidR="005666F5" w:rsidRPr="00D820CE" w:rsidRDefault="005666F5" w:rsidP="00CC44CE">
      <w:pPr>
        <w:pStyle w:val="ListParagraph"/>
        <w:numPr>
          <w:ilvl w:val="0"/>
          <w:numId w:val="5"/>
        </w:numPr>
        <w:spacing w:after="0" w:line="240" w:lineRule="atLeast"/>
        <w:contextualSpacing w:val="0"/>
        <w:rPr>
          <w:rFonts w:ascii="Arial" w:hAnsi="Arial" w:cs="Arial"/>
          <w:color w:val="000000" w:themeColor="text1"/>
          <w:sz w:val="24"/>
          <w:szCs w:val="24"/>
        </w:rPr>
      </w:pPr>
      <w:proofErr w:type="spellStart"/>
      <w:r w:rsidRPr="00D820CE">
        <w:rPr>
          <w:rFonts w:ascii="Arial" w:hAnsi="Arial" w:cs="Arial"/>
          <w:color w:val="000000" w:themeColor="text1"/>
          <w:sz w:val="24"/>
          <w:szCs w:val="24"/>
        </w:rPr>
        <w:lastRenderedPageBreak/>
        <w:t>Botiquín</w:t>
      </w:r>
      <w:proofErr w:type="spellEnd"/>
      <w:r w:rsidRPr="00D820CE">
        <w:rPr>
          <w:rFonts w:ascii="Arial" w:hAnsi="Arial" w:cs="Arial"/>
          <w:color w:val="000000" w:themeColor="text1"/>
          <w:sz w:val="24"/>
          <w:szCs w:val="24"/>
        </w:rPr>
        <w:t xml:space="preserve"> de </w:t>
      </w:r>
      <w:proofErr w:type="spellStart"/>
      <w:r w:rsidRPr="00D820CE">
        <w:rPr>
          <w:rFonts w:ascii="Arial" w:hAnsi="Arial" w:cs="Arial"/>
          <w:color w:val="000000" w:themeColor="text1"/>
          <w:sz w:val="24"/>
          <w:szCs w:val="24"/>
        </w:rPr>
        <w:t>primeros</w:t>
      </w:r>
      <w:proofErr w:type="spellEnd"/>
      <w:r w:rsidRPr="00D820CE">
        <w:rPr>
          <w:rFonts w:ascii="Arial" w:hAnsi="Arial" w:cs="Arial"/>
          <w:color w:val="000000" w:themeColor="text1"/>
          <w:sz w:val="24"/>
          <w:szCs w:val="24"/>
        </w:rPr>
        <w:t xml:space="preserve"> </w:t>
      </w:r>
      <w:proofErr w:type="spellStart"/>
      <w:r w:rsidRPr="00D820CE">
        <w:rPr>
          <w:rFonts w:ascii="Arial" w:hAnsi="Arial" w:cs="Arial"/>
          <w:color w:val="000000" w:themeColor="text1"/>
          <w:sz w:val="24"/>
          <w:szCs w:val="24"/>
        </w:rPr>
        <w:t>auxilios</w:t>
      </w:r>
      <w:proofErr w:type="spellEnd"/>
      <w:r w:rsidRPr="00D820CE">
        <w:rPr>
          <w:rFonts w:ascii="Arial" w:hAnsi="Arial" w:cs="Arial"/>
          <w:color w:val="000000" w:themeColor="text1"/>
          <w:sz w:val="24"/>
          <w:szCs w:val="24"/>
        </w:rPr>
        <w:t>.</w:t>
      </w:r>
    </w:p>
    <w:p w14:paraId="6846A28F" w14:textId="7B70AA40" w:rsidR="005666F5" w:rsidRPr="00D820CE" w:rsidRDefault="005666F5" w:rsidP="00CC44CE">
      <w:pPr>
        <w:pStyle w:val="ListParagraph"/>
        <w:numPr>
          <w:ilvl w:val="0"/>
          <w:numId w:val="5"/>
        </w:numPr>
        <w:spacing w:after="0" w:line="240" w:lineRule="atLeast"/>
        <w:contextualSpacing w:val="0"/>
        <w:rPr>
          <w:rFonts w:ascii="Arial" w:hAnsi="Arial" w:cs="Arial"/>
          <w:color w:val="000000" w:themeColor="text1"/>
          <w:sz w:val="24"/>
          <w:szCs w:val="24"/>
        </w:rPr>
      </w:pPr>
      <w:r w:rsidRPr="00D820CE">
        <w:rPr>
          <w:rFonts w:ascii="Arial" w:hAnsi="Arial" w:cs="Arial"/>
          <w:color w:val="000000" w:themeColor="text1"/>
          <w:sz w:val="24"/>
          <w:szCs w:val="24"/>
        </w:rPr>
        <w:t>Extintor.</w:t>
      </w:r>
    </w:p>
    <w:p w14:paraId="78D749CC" w14:textId="3712E1F0" w:rsidR="005666F5" w:rsidRPr="007B7E42" w:rsidRDefault="005666F5" w:rsidP="00CC44CE">
      <w:pPr>
        <w:pStyle w:val="ListParagraph"/>
        <w:numPr>
          <w:ilvl w:val="0"/>
          <w:numId w:val="5"/>
        </w:numPr>
        <w:spacing w:after="0" w:line="240" w:lineRule="atLeast"/>
        <w:contextualSpacing w:val="0"/>
        <w:rPr>
          <w:rFonts w:ascii="Arial" w:hAnsi="Arial" w:cs="Arial"/>
          <w:color w:val="000000" w:themeColor="text1"/>
          <w:sz w:val="24"/>
          <w:szCs w:val="24"/>
          <w:lang w:val="es-ES"/>
        </w:rPr>
      </w:pPr>
      <w:r w:rsidRPr="007B7E42">
        <w:rPr>
          <w:rFonts w:ascii="Arial" w:hAnsi="Arial" w:cs="Arial"/>
          <w:color w:val="000000" w:themeColor="text1"/>
          <w:sz w:val="24"/>
          <w:szCs w:val="24"/>
          <w:lang w:val="es-ES"/>
        </w:rPr>
        <w:t>Señales viales visibles en la oscuridad o dispositivos de advertencia.</w:t>
      </w:r>
    </w:p>
    <w:p w14:paraId="76370EFE" w14:textId="1BE25418" w:rsidR="005666F5" w:rsidRPr="00D820CE" w:rsidRDefault="00C1086A" w:rsidP="00CC44CE">
      <w:pPr>
        <w:pStyle w:val="ListParagraph"/>
        <w:numPr>
          <w:ilvl w:val="0"/>
          <w:numId w:val="5"/>
        </w:numPr>
        <w:spacing w:after="0" w:line="240" w:lineRule="atLeast"/>
        <w:contextualSpacing w:val="0"/>
        <w:rPr>
          <w:rFonts w:ascii="Arial" w:hAnsi="Arial" w:cs="Arial"/>
          <w:color w:val="000000" w:themeColor="text1"/>
          <w:sz w:val="24"/>
          <w:szCs w:val="24"/>
        </w:rPr>
      </w:pPr>
      <w:proofErr w:type="spellStart"/>
      <w:r w:rsidRPr="00D820CE">
        <w:rPr>
          <w:rFonts w:ascii="Arial" w:hAnsi="Arial" w:cs="Arial"/>
          <w:color w:val="000000" w:themeColor="text1"/>
          <w:sz w:val="24"/>
          <w:szCs w:val="24"/>
        </w:rPr>
        <w:t>Linterna</w:t>
      </w:r>
      <w:proofErr w:type="spellEnd"/>
      <w:r w:rsidRPr="00D820CE">
        <w:rPr>
          <w:rFonts w:ascii="Arial" w:hAnsi="Arial" w:cs="Arial"/>
          <w:color w:val="000000" w:themeColor="text1"/>
          <w:sz w:val="24"/>
          <w:szCs w:val="24"/>
        </w:rPr>
        <w:t>.</w:t>
      </w:r>
    </w:p>
    <w:p w14:paraId="39471817" w14:textId="59861CEF" w:rsidR="005666F5" w:rsidRPr="007B7E42" w:rsidRDefault="005666F5" w:rsidP="00CC44CE">
      <w:pPr>
        <w:pStyle w:val="ListParagraph"/>
        <w:numPr>
          <w:ilvl w:val="0"/>
          <w:numId w:val="5"/>
        </w:numPr>
        <w:spacing w:after="0" w:line="240" w:lineRule="atLeast"/>
        <w:contextualSpacing w:val="0"/>
        <w:rPr>
          <w:rFonts w:ascii="Arial" w:hAnsi="Arial" w:cs="Arial"/>
          <w:color w:val="000000" w:themeColor="text1"/>
          <w:sz w:val="24"/>
          <w:szCs w:val="24"/>
          <w:lang w:val="es-ES"/>
        </w:rPr>
      </w:pPr>
      <w:r w:rsidRPr="007B7E42">
        <w:rPr>
          <w:rFonts w:ascii="Arial" w:hAnsi="Arial" w:cs="Arial"/>
          <w:color w:val="000000" w:themeColor="text1"/>
          <w:sz w:val="24"/>
          <w:szCs w:val="24"/>
          <w:lang w:val="es-ES"/>
        </w:rPr>
        <w:t>Cadenas para nieve cuando sea necesario.</w:t>
      </w:r>
    </w:p>
    <w:p w14:paraId="777400E5" w14:textId="5762808D" w:rsidR="005666F5" w:rsidRPr="00D820CE" w:rsidRDefault="005666F5" w:rsidP="00CC44CE">
      <w:pPr>
        <w:pStyle w:val="ListParagraph"/>
        <w:numPr>
          <w:ilvl w:val="0"/>
          <w:numId w:val="5"/>
        </w:numPr>
        <w:spacing w:after="0" w:line="240" w:lineRule="atLeast"/>
        <w:contextualSpacing w:val="0"/>
        <w:rPr>
          <w:rFonts w:ascii="Arial" w:hAnsi="Arial" w:cs="Arial"/>
          <w:color w:val="000000" w:themeColor="text1"/>
          <w:sz w:val="24"/>
          <w:szCs w:val="24"/>
        </w:rPr>
      </w:pPr>
      <w:proofErr w:type="spellStart"/>
      <w:r w:rsidRPr="00D820CE">
        <w:rPr>
          <w:rFonts w:ascii="Arial" w:hAnsi="Arial" w:cs="Arial"/>
          <w:color w:val="000000" w:themeColor="text1"/>
          <w:sz w:val="24"/>
          <w:szCs w:val="24"/>
        </w:rPr>
        <w:t>Guantes</w:t>
      </w:r>
      <w:proofErr w:type="spellEnd"/>
      <w:r w:rsidRPr="00D820CE">
        <w:rPr>
          <w:rFonts w:ascii="Arial" w:hAnsi="Arial" w:cs="Arial"/>
          <w:color w:val="000000" w:themeColor="text1"/>
          <w:sz w:val="24"/>
          <w:szCs w:val="24"/>
        </w:rPr>
        <w:t xml:space="preserve"> </w:t>
      </w:r>
      <w:proofErr w:type="spellStart"/>
      <w:r w:rsidRPr="00D820CE">
        <w:rPr>
          <w:rFonts w:ascii="Arial" w:hAnsi="Arial" w:cs="Arial"/>
          <w:color w:val="000000" w:themeColor="text1"/>
          <w:sz w:val="24"/>
          <w:szCs w:val="24"/>
        </w:rPr>
        <w:t>desechables</w:t>
      </w:r>
      <w:proofErr w:type="spellEnd"/>
      <w:r w:rsidRPr="00D820CE">
        <w:rPr>
          <w:rFonts w:ascii="Arial" w:hAnsi="Arial" w:cs="Arial"/>
          <w:color w:val="000000" w:themeColor="text1"/>
          <w:sz w:val="24"/>
          <w:szCs w:val="24"/>
        </w:rPr>
        <w:t>.</w:t>
      </w:r>
    </w:p>
    <w:p w14:paraId="38534987" w14:textId="7E7DE4C9" w:rsidR="005666F5" w:rsidRPr="007B7E42" w:rsidRDefault="004D0BB3" w:rsidP="00CC44CE">
      <w:pPr>
        <w:pStyle w:val="ListParagraph"/>
        <w:numPr>
          <w:ilvl w:val="0"/>
          <w:numId w:val="5"/>
        </w:numPr>
        <w:spacing w:after="0" w:line="240" w:lineRule="atLeast"/>
        <w:contextualSpacing w:val="0"/>
        <w:rPr>
          <w:rFonts w:ascii="Arial" w:hAnsi="Arial" w:cs="Arial"/>
          <w:color w:val="000000" w:themeColor="text1"/>
          <w:sz w:val="24"/>
          <w:szCs w:val="24"/>
          <w:lang w:val="es-ES"/>
        </w:rPr>
      </w:pPr>
      <w:r w:rsidRPr="007B7E42">
        <w:rPr>
          <w:rFonts w:ascii="Arial" w:hAnsi="Arial" w:cs="Arial"/>
          <w:color w:val="000000" w:themeColor="text1"/>
          <w:sz w:val="24"/>
          <w:lang w:val="es-ES"/>
        </w:rPr>
        <w:t>Todo lo necesario para llevar a pasajeros en silla de ruedas o camillas para aquellos vehículos que realizan ese tipo de transporte.</w:t>
      </w:r>
    </w:p>
    <w:p w14:paraId="697CFA8A" w14:textId="77777777" w:rsidR="002501AF" w:rsidRPr="007B7E42" w:rsidRDefault="002501AF" w:rsidP="00590C08">
      <w:pPr>
        <w:rPr>
          <w:rFonts w:ascii="Arial" w:hAnsi="Arial" w:cs="Arial"/>
          <w:b/>
          <w:color w:val="4C8C2B"/>
          <w:sz w:val="28"/>
          <w:szCs w:val="28"/>
          <w:lang w:val="es-ES"/>
        </w:rPr>
      </w:pPr>
    </w:p>
    <w:p w14:paraId="57C2E6BC" w14:textId="3A5F3537" w:rsidR="00590C08" w:rsidRPr="007B7E42" w:rsidRDefault="009555B4" w:rsidP="00590C08">
      <w:pPr>
        <w:rPr>
          <w:rFonts w:ascii="Arial" w:hAnsi="Arial" w:cs="Arial"/>
          <w:b/>
          <w:color w:val="4C8C2B"/>
          <w:sz w:val="28"/>
          <w:szCs w:val="28"/>
          <w:lang w:val="es-ES"/>
        </w:rPr>
      </w:pPr>
      <w:r w:rsidRPr="007B7E42">
        <w:rPr>
          <w:rFonts w:ascii="Arial" w:hAnsi="Arial" w:cs="Arial"/>
          <w:b/>
          <w:color w:val="4C8C2B"/>
          <w:sz w:val="28"/>
          <w:szCs w:val="28"/>
          <w:lang w:val="es-ES"/>
        </w:rPr>
        <w:t>Reglas para el vehículo y el conductor</w:t>
      </w:r>
    </w:p>
    <w:p w14:paraId="1A240E22" w14:textId="3EA270A2" w:rsidR="00590C08" w:rsidRPr="00153D94" w:rsidRDefault="009555B4" w:rsidP="00590C08">
      <w:pPr>
        <w:rPr>
          <w:rFonts w:ascii="Arial" w:hAnsi="Arial" w:cs="Arial"/>
          <w:b/>
          <w:color w:val="00A3E0"/>
          <w:sz w:val="24"/>
          <w:szCs w:val="24"/>
        </w:rPr>
      </w:pPr>
      <w:proofErr w:type="gramStart"/>
      <w:r w:rsidRPr="00153D94">
        <w:rPr>
          <w:rFonts w:ascii="Arial" w:hAnsi="Arial" w:cs="Arial"/>
          <w:b/>
          <w:color w:val="00A3E0"/>
          <w:sz w:val="24"/>
          <w:szCs w:val="24"/>
        </w:rPr>
        <w:t>Reglas</w:t>
      </w:r>
      <w:proofErr w:type="gramEnd"/>
      <w:r w:rsidRPr="00153D94">
        <w:rPr>
          <w:rFonts w:ascii="Arial" w:hAnsi="Arial" w:cs="Arial"/>
          <w:b/>
          <w:color w:val="00A3E0"/>
          <w:sz w:val="24"/>
          <w:szCs w:val="24"/>
        </w:rPr>
        <w:t xml:space="preserve"> para el </w:t>
      </w:r>
      <w:proofErr w:type="spellStart"/>
      <w:r w:rsidRPr="00153D94">
        <w:rPr>
          <w:rFonts w:ascii="Arial" w:hAnsi="Arial" w:cs="Arial"/>
          <w:b/>
          <w:color w:val="00A3E0"/>
          <w:sz w:val="24"/>
          <w:szCs w:val="24"/>
        </w:rPr>
        <w:t>vehículo</w:t>
      </w:r>
      <w:proofErr w:type="spellEnd"/>
      <w:r w:rsidRPr="00153D94">
        <w:rPr>
          <w:rFonts w:ascii="Arial" w:hAnsi="Arial" w:cs="Arial"/>
          <w:b/>
          <w:color w:val="00A3E0"/>
          <w:sz w:val="24"/>
          <w:szCs w:val="24"/>
        </w:rPr>
        <w:t>:</w:t>
      </w:r>
    </w:p>
    <w:p w14:paraId="6D02FA6F" w14:textId="6FB106E5" w:rsidR="00D24BF7" w:rsidRPr="007B7E42" w:rsidRDefault="00D24BF7" w:rsidP="00CC44CE">
      <w:pPr>
        <w:pStyle w:val="ListParagraph"/>
        <w:numPr>
          <w:ilvl w:val="0"/>
          <w:numId w:val="10"/>
        </w:numPr>
        <w:rPr>
          <w:rFonts w:ascii="Arial" w:hAnsi="Arial" w:cs="Arial"/>
          <w:bCs/>
          <w:sz w:val="24"/>
          <w:szCs w:val="24"/>
          <w:lang w:val="es-ES"/>
        </w:rPr>
      </w:pPr>
      <w:r w:rsidRPr="007B7E42">
        <w:rPr>
          <w:rFonts w:ascii="Arial" w:hAnsi="Arial" w:cs="Arial"/>
          <w:bCs/>
          <w:sz w:val="24"/>
          <w:szCs w:val="24"/>
          <w:lang w:val="es-ES"/>
        </w:rPr>
        <w:t>El vehículo debe estar limpio y sin basura.</w:t>
      </w:r>
    </w:p>
    <w:p w14:paraId="45D07137" w14:textId="26FB7EA7" w:rsidR="00D24BF7" w:rsidRPr="007B7E42" w:rsidRDefault="00B5112A" w:rsidP="00CC44CE">
      <w:pPr>
        <w:pStyle w:val="ListParagraph"/>
        <w:numPr>
          <w:ilvl w:val="0"/>
          <w:numId w:val="10"/>
        </w:numPr>
        <w:rPr>
          <w:rFonts w:ascii="Arial" w:hAnsi="Arial" w:cs="Arial"/>
          <w:bCs/>
          <w:sz w:val="24"/>
          <w:szCs w:val="24"/>
          <w:lang w:val="es-ES"/>
        </w:rPr>
      </w:pPr>
      <w:r w:rsidRPr="007B7E42">
        <w:rPr>
          <w:rFonts w:ascii="Arial" w:hAnsi="Arial" w:cs="Arial"/>
          <w:bCs/>
          <w:sz w:val="24"/>
          <w:szCs w:val="24"/>
          <w:lang w:val="es-ES"/>
        </w:rPr>
        <w:t>No se permite fumar en los autos.</w:t>
      </w:r>
    </w:p>
    <w:p w14:paraId="3E575497" w14:textId="464464A0" w:rsidR="00873820" w:rsidRPr="007B7E42" w:rsidRDefault="00873820" w:rsidP="00CC44CE">
      <w:pPr>
        <w:pStyle w:val="ListParagraph"/>
        <w:numPr>
          <w:ilvl w:val="0"/>
          <w:numId w:val="10"/>
        </w:numPr>
        <w:rPr>
          <w:rFonts w:ascii="Arial" w:hAnsi="Arial" w:cs="Arial"/>
          <w:bCs/>
          <w:sz w:val="24"/>
          <w:szCs w:val="24"/>
          <w:lang w:val="es-ES"/>
        </w:rPr>
      </w:pPr>
      <w:r w:rsidRPr="007B7E42">
        <w:rPr>
          <w:rFonts w:ascii="Arial" w:hAnsi="Arial" w:cs="Arial"/>
          <w:bCs/>
          <w:sz w:val="24"/>
          <w:szCs w:val="24"/>
          <w:lang w:val="es-ES"/>
        </w:rPr>
        <w:t>No se permite usar aerosoles o vaporizadores cuando se permite el uso de inhaladores en el coche.</w:t>
      </w:r>
    </w:p>
    <w:p w14:paraId="5828D095" w14:textId="78C7C11A" w:rsidR="00D24BF7" w:rsidRPr="007B7E42" w:rsidRDefault="00D24BF7" w:rsidP="00CC44CE">
      <w:pPr>
        <w:pStyle w:val="ListParagraph"/>
        <w:numPr>
          <w:ilvl w:val="0"/>
          <w:numId w:val="10"/>
        </w:numPr>
        <w:rPr>
          <w:rFonts w:ascii="Arial" w:hAnsi="Arial" w:cs="Arial"/>
          <w:bCs/>
          <w:sz w:val="24"/>
          <w:szCs w:val="24"/>
          <w:lang w:val="es-ES"/>
        </w:rPr>
      </w:pPr>
      <w:r w:rsidRPr="007B7E42">
        <w:rPr>
          <w:rFonts w:ascii="Arial" w:hAnsi="Arial" w:cs="Arial"/>
          <w:bCs/>
          <w:sz w:val="24"/>
          <w:szCs w:val="24"/>
          <w:lang w:val="es-ES"/>
        </w:rPr>
        <w:t>El equipo de seguridad que se menciona en el área de Seguridad y comodidad del pasajero anterior.</w:t>
      </w:r>
    </w:p>
    <w:p w14:paraId="4D3CB7EC" w14:textId="6D062C9F" w:rsidR="00D24BF7" w:rsidRPr="007B7E42" w:rsidRDefault="00D24BF7" w:rsidP="00CC44CE">
      <w:pPr>
        <w:pStyle w:val="ListParagraph"/>
        <w:numPr>
          <w:ilvl w:val="0"/>
          <w:numId w:val="10"/>
        </w:numPr>
        <w:rPr>
          <w:rFonts w:ascii="Arial" w:hAnsi="Arial" w:cs="Arial"/>
          <w:bCs/>
          <w:sz w:val="24"/>
          <w:szCs w:val="24"/>
          <w:lang w:val="es-ES"/>
        </w:rPr>
      </w:pPr>
      <w:r w:rsidRPr="007B7E42">
        <w:rPr>
          <w:rFonts w:ascii="Arial" w:hAnsi="Arial" w:cs="Arial"/>
          <w:bCs/>
          <w:sz w:val="24"/>
          <w:szCs w:val="24"/>
          <w:lang w:val="es-ES"/>
        </w:rPr>
        <w:t>Equipo de seguridad para llevar a los pasajeros que viajan con silla de ruedas o en camilla con seguridad.</w:t>
      </w:r>
    </w:p>
    <w:p w14:paraId="46FD8CE0" w14:textId="29B8A535" w:rsidR="00D24BF7" w:rsidRPr="007B7E42" w:rsidRDefault="009555B4" w:rsidP="00CC44CE">
      <w:pPr>
        <w:pStyle w:val="ListParagraph"/>
        <w:numPr>
          <w:ilvl w:val="0"/>
          <w:numId w:val="10"/>
        </w:numPr>
        <w:rPr>
          <w:rFonts w:ascii="Arial" w:hAnsi="Arial" w:cs="Arial"/>
          <w:bCs/>
          <w:sz w:val="24"/>
          <w:szCs w:val="24"/>
          <w:lang w:val="es-ES"/>
        </w:rPr>
      </w:pPr>
      <w:r w:rsidRPr="007B7E42">
        <w:rPr>
          <w:rFonts w:ascii="Arial" w:hAnsi="Arial" w:cs="Arial"/>
          <w:bCs/>
          <w:sz w:val="24"/>
          <w:szCs w:val="24"/>
          <w:lang w:val="es-ES"/>
        </w:rPr>
        <w:t>Mantenimiento al día según lo sugerido por el fabricante del auto.</w:t>
      </w:r>
    </w:p>
    <w:p w14:paraId="55DDF565" w14:textId="1F41E3A8" w:rsidR="00FF57B7" w:rsidRDefault="00A21955" w:rsidP="00CC44CE">
      <w:pPr>
        <w:pStyle w:val="ListParagraph"/>
        <w:numPr>
          <w:ilvl w:val="0"/>
          <w:numId w:val="10"/>
        </w:numPr>
        <w:rPr>
          <w:rFonts w:ascii="Arial" w:hAnsi="Arial" w:cs="Arial"/>
          <w:bCs/>
          <w:sz w:val="24"/>
          <w:szCs w:val="24"/>
        </w:rPr>
      </w:pPr>
      <w:r w:rsidRPr="007B7E42">
        <w:rPr>
          <w:rFonts w:ascii="Arial" w:hAnsi="Arial" w:cs="Arial"/>
          <w:bCs/>
          <w:sz w:val="24"/>
          <w:szCs w:val="24"/>
          <w:lang w:val="es-ES"/>
        </w:rPr>
        <w:t xml:space="preserve">Los cinturones de seguridad, la bocina, la calefacción, el aire acondicionado, la ventilación, las luces intermitentes, los faros, las luces traseras y los limpiaparabrisas deben funcionar. </w:t>
      </w:r>
      <w:r w:rsidRPr="00D820CE">
        <w:rPr>
          <w:rFonts w:ascii="Arial" w:hAnsi="Arial" w:cs="Arial"/>
          <w:bCs/>
          <w:sz w:val="24"/>
          <w:szCs w:val="24"/>
        </w:rPr>
        <w:t xml:space="preserve">El </w:t>
      </w:r>
      <w:proofErr w:type="spellStart"/>
      <w:r w:rsidRPr="00D820CE">
        <w:rPr>
          <w:rFonts w:ascii="Arial" w:hAnsi="Arial" w:cs="Arial"/>
          <w:bCs/>
          <w:sz w:val="24"/>
          <w:szCs w:val="24"/>
        </w:rPr>
        <w:t>automóvil</w:t>
      </w:r>
      <w:proofErr w:type="spellEnd"/>
      <w:r w:rsidRPr="00D820CE">
        <w:rPr>
          <w:rFonts w:ascii="Arial" w:hAnsi="Arial" w:cs="Arial"/>
          <w:bCs/>
          <w:sz w:val="24"/>
          <w:szCs w:val="24"/>
        </w:rPr>
        <w:t xml:space="preserve"> </w:t>
      </w:r>
      <w:proofErr w:type="spellStart"/>
      <w:r w:rsidRPr="00D820CE">
        <w:rPr>
          <w:rFonts w:ascii="Arial" w:hAnsi="Arial" w:cs="Arial"/>
          <w:bCs/>
          <w:sz w:val="24"/>
          <w:szCs w:val="24"/>
        </w:rPr>
        <w:t>debe</w:t>
      </w:r>
      <w:proofErr w:type="spellEnd"/>
      <w:r w:rsidRPr="00D820CE">
        <w:rPr>
          <w:rFonts w:ascii="Arial" w:hAnsi="Arial" w:cs="Arial"/>
          <w:bCs/>
          <w:sz w:val="24"/>
          <w:szCs w:val="24"/>
        </w:rPr>
        <w:t xml:space="preserve"> </w:t>
      </w:r>
      <w:proofErr w:type="spellStart"/>
      <w:r w:rsidRPr="00D820CE">
        <w:rPr>
          <w:rFonts w:ascii="Arial" w:hAnsi="Arial" w:cs="Arial"/>
          <w:bCs/>
          <w:sz w:val="24"/>
          <w:szCs w:val="24"/>
        </w:rPr>
        <w:t>tener</w:t>
      </w:r>
      <w:proofErr w:type="spellEnd"/>
      <w:r w:rsidRPr="00D820CE">
        <w:rPr>
          <w:rFonts w:ascii="Arial" w:hAnsi="Arial" w:cs="Arial"/>
          <w:bCs/>
          <w:sz w:val="24"/>
          <w:szCs w:val="24"/>
        </w:rPr>
        <w:t xml:space="preserve"> espejos laterales y retrovisores. </w:t>
      </w:r>
    </w:p>
    <w:p w14:paraId="5F65A818" w14:textId="77777777" w:rsidR="002542DD" w:rsidRPr="00D820CE" w:rsidRDefault="002542DD" w:rsidP="002542DD">
      <w:pPr>
        <w:pStyle w:val="ListParagraph"/>
        <w:rPr>
          <w:rFonts w:ascii="Arial" w:hAnsi="Arial" w:cs="Arial"/>
          <w:bCs/>
          <w:sz w:val="24"/>
          <w:szCs w:val="24"/>
        </w:rPr>
      </w:pPr>
    </w:p>
    <w:p w14:paraId="3205F7B5" w14:textId="20EABD3C" w:rsidR="00D24BF7" w:rsidRPr="00153D94" w:rsidRDefault="00D24BF7" w:rsidP="00590C08">
      <w:pPr>
        <w:rPr>
          <w:rFonts w:ascii="Arial" w:hAnsi="Arial" w:cs="Arial"/>
          <w:b/>
          <w:color w:val="00A3E0"/>
          <w:sz w:val="24"/>
          <w:szCs w:val="24"/>
        </w:rPr>
      </w:pPr>
      <w:r w:rsidRPr="00153D94">
        <w:rPr>
          <w:rFonts w:ascii="Arial" w:hAnsi="Arial" w:cs="Arial"/>
          <w:b/>
          <w:color w:val="00A3E0"/>
          <w:sz w:val="24"/>
          <w:szCs w:val="24"/>
        </w:rPr>
        <w:t>Reglas para el conductor:</w:t>
      </w:r>
    </w:p>
    <w:p w14:paraId="79649EA3" w14:textId="5543A803" w:rsidR="009A7973" w:rsidRPr="007B7E42" w:rsidRDefault="00D4275E" w:rsidP="00CC44CE">
      <w:pPr>
        <w:pStyle w:val="ListParagraph"/>
        <w:numPr>
          <w:ilvl w:val="0"/>
          <w:numId w:val="11"/>
        </w:numPr>
        <w:rPr>
          <w:rFonts w:ascii="Arial" w:hAnsi="Arial" w:cs="Arial"/>
          <w:bCs/>
          <w:sz w:val="24"/>
          <w:szCs w:val="24"/>
          <w:lang w:val="es-ES"/>
        </w:rPr>
      </w:pPr>
      <w:r w:rsidRPr="007B7E42">
        <w:rPr>
          <w:rFonts w:ascii="Arial" w:hAnsi="Arial" w:cs="Arial"/>
          <w:bCs/>
          <w:sz w:val="24"/>
          <w:szCs w:val="24"/>
          <w:lang w:val="es-ES"/>
        </w:rPr>
        <w:t>Debe pasar una verificación de antecedentes penales.</w:t>
      </w:r>
    </w:p>
    <w:p w14:paraId="5C5930D4" w14:textId="1F915AA0" w:rsidR="007B1C48" w:rsidRPr="007B7E42" w:rsidRDefault="00D4275E" w:rsidP="00CC44CE">
      <w:pPr>
        <w:pStyle w:val="ListParagraph"/>
        <w:numPr>
          <w:ilvl w:val="0"/>
          <w:numId w:val="11"/>
        </w:numPr>
        <w:rPr>
          <w:rFonts w:ascii="Arial" w:hAnsi="Arial" w:cs="Arial"/>
          <w:bCs/>
          <w:sz w:val="24"/>
          <w:szCs w:val="24"/>
          <w:lang w:val="es-ES"/>
        </w:rPr>
      </w:pPr>
      <w:r w:rsidRPr="007B7E42">
        <w:rPr>
          <w:rFonts w:ascii="Arial" w:hAnsi="Arial" w:cs="Arial"/>
          <w:bCs/>
          <w:sz w:val="24"/>
          <w:szCs w:val="24"/>
          <w:lang w:val="es-ES"/>
        </w:rPr>
        <w:t>Debe verificarse la licencia de manejo estatal con la ratificación requerida.</w:t>
      </w:r>
    </w:p>
    <w:p w14:paraId="713FE648" w14:textId="2B1D616F" w:rsidR="00A4539B" w:rsidRPr="007B7E42" w:rsidRDefault="00D4275E" w:rsidP="00CC44CE">
      <w:pPr>
        <w:pStyle w:val="ListParagraph"/>
        <w:numPr>
          <w:ilvl w:val="0"/>
          <w:numId w:val="11"/>
        </w:numPr>
        <w:rPr>
          <w:rFonts w:ascii="Arial" w:hAnsi="Arial" w:cs="Arial"/>
          <w:bCs/>
          <w:sz w:val="24"/>
          <w:szCs w:val="24"/>
          <w:lang w:val="es-ES"/>
        </w:rPr>
      </w:pPr>
      <w:r w:rsidRPr="007B7E42">
        <w:rPr>
          <w:rFonts w:ascii="Arial" w:hAnsi="Arial" w:cs="Arial"/>
          <w:bCs/>
          <w:sz w:val="24"/>
          <w:szCs w:val="24"/>
          <w:lang w:val="es-ES"/>
        </w:rPr>
        <w:t>Debe revisarse al conductor en cuanto a la exclusión de participar en programas federales.</w:t>
      </w:r>
    </w:p>
    <w:p w14:paraId="4A0BC142" w14:textId="212FA3A9" w:rsidR="00FF57B7" w:rsidRPr="007B7E42" w:rsidRDefault="00D4275E" w:rsidP="00CC44CE">
      <w:pPr>
        <w:pStyle w:val="ListParagraph"/>
        <w:numPr>
          <w:ilvl w:val="0"/>
          <w:numId w:val="11"/>
        </w:numPr>
        <w:rPr>
          <w:rFonts w:ascii="Arial" w:hAnsi="Arial" w:cs="Arial"/>
          <w:bCs/>
          <w:sz w:val="24"/>
          <w:szCs w:val="24"/>
          <w:lang w:val="es-ES"/>
        </w:rPr>
      </w:pPr>
      <w:r w:rsidRPr="007B7E42">
        <w:rPr>
          <w:rFonts w:ascii="Arial" w:hAnsi="Arial" w:cs="Arial"/>
          <w:bCs/>
          <w:sz w:val="24"/>
          <w:szCs w:val="24"/>
          <w:lang w:val="es-ES"/>
        </w:rPr>
        <w:t>Debe conocer los servicios de NEMT, el área donde ofrece transporte, los informes de accidentes, fraude y abuso, y cómo funciona el automóvil.</w:t>
      </w:r>
    </w:p>
    <w:p w14:paraId="1C41615E" w14:textId="4D101192" w:rsidR="00FF57B7" w:rsidRPr="007B7E42" w:rsidRDefault="00D4275E" w:rsidP="00CC44CE">
      <w:pPr>
        <w:pStyle w:val="ListParagraph"/>
        <w:numPr>
          <w:ilvl w:val="0"/>
          <w:numId w:val="11"/>
        </w:numPr>
        <w:rPr>
          <w:rFonts w:ascii="Arial" w:hAnsi="Arial" w:cs="Arial"/>
          <w:bCs/>
          <w:sz w:val="24"/>
          <w:szCs w:val="24"/>
          <w:lang w:val="es-ES"/>
        </w:rPr>
      </w:pPr>
      <w:r w:rsidRPr="007B7E42">
        <w:rPr>
          <w:rFonts w:ascii="Arial" w:hAnsi="Arial" w:cs="Arial"/>
          <w:bCs/>
          <w:sz w:val="24"/>
          <w:szCs w:val="24"/>
          <w:lang w:val="es-ES"/>
        </w:rPr>
        <w:t xml:space="preserve">El conductor debe haber llevado a cabo el curso de Conducción Defensiva del Consejo Nacional de Seguridad o un curso que tenga la misma información en un plazo de tres meses posteriores a su contratación y cada tres años. </w:t>
      </w:r>
    </w:p>
    <w:p w14:paraId="3778F26F" w14:textId="4B0D2FFA" w:rsidR="00FF57B7" w:rsidRPr="007B7E42" w:rsidRDefault="00D4275E" w:rsidP="00CC44CE">
      <w:pPr>
        <w:pStyle w:val="ListParagraph"/>
        <w:numPr>
          <w:ilvl w:val="0"/>
          <w:numId w:val="11"/>
        </w:numPr>
        <w:rPr>
          <w:rFonts w:ascii="Arial" w:hAnsi="Arial" w:cs="Arial"/>
          <w:bCs/>
          <w:sz w:val="24"/>
          <w:szCs w:val="24"/>
          <w:lang w:val="es-ES"/>
        </w:rPr>
      </w:pPr>
      <w:r w:rsidRPr="007B7E42">
        <w:rPr>
          <w:rFonts w:ascii="Arial" w:hAnsi="Arial" w:cs="Arial"/>
          <w:bCs/>
          <w:sz w:val="24"/>
          <w:szCs w:val="24"/>
          <w:lang w:val="es-ES"/>
        </w:rPr>
        <w:t>Debe estar certificado en el curso de procedimientos de derrames de sangre, resucitación cardiopulmonar y primeros auxilios aprobado por la Cruz Roja o uno que ofrezca la misma información antes de transportar a cualquier miembro.</w:t>
      </w:r>
    </w:p>
    <w:p w14:paraId="4B0E81D1" w14:textId="6ECF0014" w:rsidR="00446458" w:rsidRPr="007B7E42" w:rsidRDefault="00D4275E" w:rsidP="00CC44CE">
      <w:pPr>
        <w:pStyle w:val="ListParagraph"/>
        <w:numPr>
          <w:ilvl w:val="0"/>
          <w:numId w:val="11"/>
        </w:numPr>
        <w:rPr>
          <w:rFonts w:ascii="Arial" w:hAnsi="Arial" w:cs="Arial"/>
          <w:bCs/>
          <w:sz w:val="24"/>
          <w:szCs w:val="24"/>
          <w:lang w:val="es-ES"/>
        </w:rPr>
      </w:pPr>
      <w:r w:rsidRPr="007B7E42">
        <w:rPr>
          <w:rFonts w:ascii="Arial" w:hAnsi="Arial" w:cs="Arial"/>
          <w:bCs/>
          <w:sz w:val="24"/>
          <w:szCs w:val="24"/>
          <w:lang w:val="es-ES"/>
        </w:rPr>
        <w:t>El conductor debe haber llevado a cabo el curso de seguridad y servicio para pasajeros o uno que tenga la misma información en un plazo de tres meses posteriores a su contratación y cada tres años.</w:t>
      </w:r>
    </w:p>
    <w:p w14:paraId="0113798F" w14:textId="78B7C732" w:rsidR="00446458" w:rsidRPr="007B7E42" w:rsidRDefault="00D4275E" w:rsidP="00CC44CE">
      <w:pPr>
        <w:pStyle w:val="ListParagraph"/>
        <w:numPr>
          <w:ilvl w:val="0"/>
          <w:numId w:val="11"/>
        </w:numPr>
        <w:rPr>
          <w:rFonts w:ascii="Arial" w:hAnsi="Arial" w:cs="Arial"/>
          <w:bCs/>
          <w:sz w:val="24"/>
          <w:szCs w:val="24"/>
          <w:lang w:val="es-ES"/>
        </w:rPr>
      </w:pPr>
      <w:r w:rsidRPr="007B7E42">
        <w:rPr>
          <w:rFonts w:ascii="Arial" w:hAnsi="Arial" w:cs="Arial"/>
          <w:bCs/>
          <w:sz w:val="24"/>
          <w:szCs w:val="24"/>
          <w:lang w:val="es-ES"/>
        </w:rPr>
        <w:lastRenderedPageBreak/>
        <w:t>Debe conocer los procedimientos de YCCO para responder las necesidades de atención de emergencia de los miembros si es necesario durante un transporte.</w:t>
      </w:r>
    </w:p>
    <w:p w14:paraId="5F068B21" w14:textId="3D61BF1A" w:rsidR="00446458" w:rsidRPr="007B7E42" w:rsidRDefault="00D4275E" w:rsidP="00CC44CE">
      <w:pPr>
        <w:pStyle w:val="ListParagraph"/>
        <w:numPr>
          <w:ilvl w:val="0"/>
          <w:numId w:val="11"/>
        </w:numPr>
        <w:rPr>
          <w:rFonts w:ascii="Arial" w:hAnsi="Arial" w:cs="Arial"/>
          <w:bCs/>
          <w:sz w:val="24"/>
          <w:szCs w:val="24"/>
          <w:lang w:val="es-ES"/>
        </w:rPr>
      </w:pPr>
      <w:r w:rsidRPr="007B7E42">
        <w:rPr>
          <w:rFonts w:ascii="Arial" w:hAnsi="Arial" w:cs="Arial"/>
          <w:bCs/>
          <w:sz w:val="24"/>
          <w:szCs w:val="24"/>
          <w:lang w:val="es-ES"/>
        </w:rPr>
        <w:t>El conductor deberá obedecer todas las leyes estatales de conducción y transporte.</w:t>
      </w:r>
    </w:p>
    <w:p w14:paraId="0FFA78EF" w14:textId="4FF4FABA" w:rsidR="009A184F" w:rsidRPr="007B7E42" w:rsidRDefault="009A184F" w:rsidP="009A184F">
      <w:pPr>
        <w:rPr>
          <w:rFonts w:ascii="Arial" w:hAnsi="Arial" w:cs="Arial"/>
          <w:bCs/>
          <w:sz w:val="24"/>
          <w:szCs w:val="24"/>
          <w:lang w:val="es-ES"/>
        </w:rPr>
      </w:pPr>
    </w:p>
    <w:p w14:paraId="7658099B" w14:textId="5012A879" w:rsidR="002501AF" w:rsidRPr="007B7E42" w:rsidRDefault="009A184F" w:rsidP="008C4A2C">
      <w:pPr>
        <w:rPr>
          <w:rFonts w:ascii="Arial" w:hAnsi="Arial" w:cs="Arial"/>
          <w:bCs/>
          <w:sz w:val="24"/>
          <w:szCs w:val="24"/>
          <w:lang w:val="es-ES"/>
        </w:rPr>
      </w:pPr>
      <w:r w:rsidRPr="007B7E42">
        <w:rPr>
          <w:rFonts w:ascii="Arial" w:hAnsi="Arial" w:cs="Arial"/>
          <w:bCs/>
          <w:sz w:val="24"/>
          <w:szCs w:val="24"/>
          <w:lang w:val="es-ES"/>
        </w:rPr>
        <w:t xml:space="preserve">Los conductores deben informar a </w:t>
      </w:r>
      <w:proofErr w:type="spellStart"/>
      <w:r w:rsidRPr="007B7E42">
        <w:rPr>
          <w:rFonts w:ascii="Arial" w:hAnsi="Arial" w:cs="Arial"/>
          <w:bCs/>
          <w:sz w:val="24"/>
          <w:szCs w:val="24"/>
          <w:lang w:val="es-ES"/>
        </w:rPr>
        <w:t>WellRide</w:t>
      </w:r>
      <w:proofErr w:type="spellEnd"/>
      <w:r w:rsidRPr="007B7E42">
        <w:rPr>
          <w:rFonts w:ascii="Arial" w:hAnsi="Arial" w:cs="Arial"/>
          <w:bCs/>
          <w:sz w:val="24"/>
          <w:szCs w:val="24"/>
          <w:lang w:val="es-ES"/>
        </w:rPr>
        <w:t xml:space="preserve"> sobre cualquier infracción de una ley de drogas estatal o de cualquier cambio en su historial de conducción, lo que incluye cualquier multa de tráfico. </w:t>
      </w:r>
    </w:p>
    <w:p w14:paraId="76D50B57" w14:textId="6620F58D" w:rsidR="002501AF" w:rsidRPr="007B7E42" w:rsidRDefault="002501AF" w:rsidP="008C4A2C">
      <w:pPr>
        <w:rPr>
          <w:rFonts w:ascii="Arial" w:hAnsi="Arial" w:cs="Arial"/>
          <w:sz w:val="24"/>
          <w:szCs w:val="24"/>
          <w:lang w:val="es-ES"/>
        </w:rPr>
      </w:pPr>
    </w:p>
    <w:p w14:paraId="19790043" w14:textId="77777777" w:rsidR="002501AF" w:rsidRPr="007B7E42" w:rsidRDefault="002501AF" w:rsidP="008C4A2C">
      <w:pPr>
        <w:rPr>
          <w:rFonts w:ascii="Arial" w:hAnsi="Arial" w:cs="Arial"/>
          <w:sz w:val="24"/>
          <w:szCs w:val="24"/>
          <w:lang w:val="es-ES"/>
        </w:rPr>
      </w:pPr>
    </w:p>
    <w:p w14:paraId="18A8CD9F" w14:textId="23DCCEA1" w:rsidR="008C4A2C" w:rsidRPr="007B7E42" w:rsidRDefault="008C4A2C" w:rsidP="008C4A2C">
      <w:pPr>
        <w:rPr>
          <w:rFonts w:ascii="Arial" w:hAnsi="Arial" w:cs="Arial"/>
          <w:b/>
          <w:color w:val="4C8C2B"/>
          <w:sz w:val="28"/>
          <w:szCs w:val="28"/>
          <w:lang w:val="es-ES"/>
        </w:rPr>
      </w:pPr>
      <w:r w:rsidRPr="007B7E42">
        <w:rPr>
          <w:rFonts w:ascii="Arial" w:hAnsi="Arial" w:cs="Arial"/>
          <w:b/>
          <w:color w:val="4C8C2B"/>
          <w:sz w:val="28"/>
          <w:szCs w:val="28"/>
          <w:lang w:val="es-ES"/>
        </w:rPr>
        <w:t>Más información</w:t>
      </w:r>
    </w:p>
    <w:p w14:paraId="1EE511C6" w14:textId="77777777" w:rsidR="008C4A2C" w:rsidRPr="007B7E42" w:rsidRDefault="008C4A2C" w:rsidP="008C4A2C">
      <w:pPr>
        <w:rPr>
          <w:rFonts w:ascii="Arial" w:hAnsi="Arial" w:cs="Arial"/>
          <w:sz w:val="24"/>
          <w:szCs w:val="24"/>
          <w:lang w:val="es-ES"/>
        </w:rPr>
      </w:pPr>
    </w:p>
    <w:p w14:paraId="54E79792" w14:textId="19E6B00E" w:rsidR="008C4A2C" w:rsidRPr="007B7E42" w:rsidRDefault="00D4275E" w:rsidP="008C4A2C">
      <w:pPr>
        <w:rPr>
          <w:rFonts w:ascii="Arial" w:hAnsi="Arial" w:cs="Arial"/>
          <w:sz w:val="24"/>
          <w:szCs w:val="24"/>
          <w:lang w:val="es-ES"/>
        </w:rPr>
      </w:pPr>
      <w:r w:rsidRPr="007B7E42">
        <w:rPr>
          <w:rFonts w:ascii="Arial" w:hAnsi="Arial" w:cs="Arial"/>
          <w:sz w:val="24"/>
          <w:szCs w:val="24"/>
          <w:lang w:val="es-ES"/>
        </w:rPr>
        <w:t>No somos responsables de organizar el transporte si se utilizan los autobuses públicos, o si el miembro u otra persona recibe un reembolso por el millaje o algo similar por llevar al miembro a sus citas.</w:t>
      </w:r>
    </w:p>
    <w:p w14:paraId="53AE902F" w14:textId="77777777" w:rsidR="008C4A2C" w:rsidRPr="007B7E42" w:rsidRDefault="008C4A2C" w:rsidP="008C4A2C">
      <w:pPr>
        <w:rPr>
          <w:rFonts w:ascii="Arial" w:hAnsi="Arial" w:cs="Arial"/>
          <w:b/>
          <w:bCs/>
          <w:sz w:val="24"/>
          <w:szCs w:val="24"/>
          <w:lang w:val="es-ES"/>
        </w:rPr>
      </w:pPr>
    </w:p>
    <w:p w14:paraId="5A784032" w14:textId="157551B9" w:rsidR="00885EB4" w:rsidRPr="007B7E42" w:rsidRDefault="008C4A2C" w:rsidP="000503EC">
      <w:pPr>
        <w:rPr>
          <w:rFonts w:ascii="Arial" w:hAnsi="Arial" w:cs="Arial"/>
          <w:sz w:val="24"/>
          <w:szCs w:val="24"/>
          <w:highlight w:val="yellow"/>
          <w:lang w:val="es-ES"/>
        </w:rPr>
      </w:pPr>
      <w:r w:rsidRPr="007B7E42">
        <w:rPr>
          <w:rFonts w:ascii="Arial" w:hAnsi="Arial" w:cs="Arial"/>
          <w:b/>
          <w:bCs/>
          <w:sz w:val="24"/>
          <w:szCs w:val="24"/>
          <w:lang w:val="es-ES"/>
        </w:rPr>
        <w:t xml:space="preserve">Si desea obtener más información sobre </w:t>
      </w:r>
      <w:proofErr w:type="spellStart"/>
      <w:r w:rsidRPr="007B7E42">
        <w:rPr>
          <w:rFonts w:ascii="Arial" w:hAnsi="Arial" w:cs="Arial"/>
          <w:b/>
          <w:bCs/>
          <w:sz w:val="24"/>
          <w:szCs w:val="24"/>
          <w:lang w:val="es-ES"/>
        </w:rPr>
        <w:t>WellRide</w:t>
      </w:r>
      <w:proofErr w:type="spellEnd"/>
      <w:r w:rsidRPr="007B7E42">
        <w:rPr>
          <w:rFonts w:ascii="Arial" w:hAnsi="Arial" w:cs="Arial"/>
          <w:b/>
          <w:bCs/>
          <w:sz w:val="24"/>
          <w:szCs w:val="24"/>
          <w:lang w:val="es-ES"/>
        </w:rPr>
        <w:t xml:space="preserve">, visite nuestra página web en: </w:t>
      </w:r>
      <w:hyperlink r:id="rId36" w:history="1">
        <w:r w:rsidRPr="007B7E42">
          <w:rPr>
            <w:rStyle w:val="Hyperlink"/>
            <w:rFonts w:ascii="Arial" w:hAnsi="Arial" w:cs="Arial"/>
            <w:sz w:val="24"/>
            <w:szCs w:val="24"/>
            <w:lang w:val="es-ES"/>
          </w:rPr>
          <w:t>https://yamhillcco.org/members/transportation/</w:t>
        </w:r>
      </w:hyperlink>
      <w:bookmarkEnd w:id="0"/>
    </w:p>
    <w:sectPr w:rsidR="00885EB4" w:rsidRPr="007B7E42" w:rsidSect="007B53E7">
      <w:footerReference w:type="default" r:id="rId37"/>
      <w:pgSz w:w="12240" w:h="15840"/>
      <w:pgMar w:top="1440" w:right="144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E4178" w14:textId="77777777" w:rsidR="00AD4E24" w:rsidRDefault="00AD4E24" w:rsidP="00256F36">
      <w:r>
        <w:separator/>
      </w:r>
    </w:p>
  </w:endnote>
  <w:endnote w:type="continuationSeparator" w:id="0">
    <w:p w14:paraId="7A1CA1EE" w14:textId="77777777" w:rsidR="00AD4E24" w:rsidRDefault="00AD4E24" w:rsidP="00256F36">
      <w:r>
        <w:continuationSeparator/>
      </w:r>
    </w:p>
  </w:endnote>
  <w:endnote w:type="continuationNotice" w:id="1">
    <w:p w14:paraId="558D2BEB" w14:textId="77777777" w:rsidR="00AD4E24" w:rsidRDefault="00AD4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MS UI Gothic">
    <w:panose1 w:val="020B0600070205080204"/>
    <w:charset w:val="80"/>
    <w:family w:val="swiss"/>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Nyala">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230147"/>
      <w:docPartObj>
        <w:docPartGallery w:val="Page Numbers (Bottom of Page)"/>
        <w:docPartUnique/>
      </w:docPartObj>
    </w:sdtPr>
    <w:sdtEndPr>
      <w:rPr>
        <w:color w:val="7F7F7F" w:themeColor="background1" w:themeShade="7F"/>
        <w:spacing w:val="60"/>
      </w:rPr>
    </w:sdtEndPr>
    <w:sdtContent>
      <w:p w14:paraId="657DCD03" w14:textId="7A546DE5" w:rsidR="00C779B7" w:rsidRDefault="00C779B7">
        <w:pPr>
          <w:pStyle w:val="Footer"/>
          <w:pBdr>
            <w:top w:val="single" w:sz="4" w:space="1" w:color="D9D9D9" w:themeColor="background1" w:themeShade="D9"/>
          </w:pBdr>
          <w:jc w:val="right"/>
        </w:pPr>
        <w:r w:rsidRPr="00C779B7">
          <w:rPr>
            <w:rFonts w:ascii="Arial" w:hAnsi="Arial" w:cs="Arial"/>
            <w:sz w:val="24"/>
            <w:szCs w:val="24"/>
          </w:rPr>
          <w:fldChar w:fldCharType="begin"/>
        </w:r>
        <w:r w:rsidRPr="00296039">
          <w:rPr>
            <w:rFonts w:ascii="Arial" w:hAnsi="Arial" w:cs="Arial"/>
            <w:sz w:val="24"/>
            <w:szCs w:val="24"/>
          </w:rPr>
          <w:instrText xml:space="preserve"> PAGE   \* MERGEFORMAT </w:instrText>
        </w:r>
        <w:r w:rsidRPr="00C779B7">
          <w:rPr>
            <w:rFonts w:ascii="Arial" w:hAnsi="Arial" w:cs="Arial"/>
            <w:sz w:val="24"/>
            <w:szCs w:val="24"/>
          </w:rPr>
          <w:fldChar w:fldCharType="separate"/>
        </w:r>
        <w:r w:rsidRPr="00296039">
          <w:rPr>
            <w:rFonts w:ascii="Arial" w:hAnsi="Arial" w:cs="Arial"/>
            <w:noProof/>
            <w:sz w:val="24"/>
            <w:szCs w:val="24"/>
          </w:rPr>
          <w:t>2</w:t>
        </w:r>
        <w:r w:rsidRPr="00C779B7">
          <w:rPr>
            <w:rFonts w:ascii="Arial" w:hAnsi="Arial" w:cs="Arial"/>
            <w:noProof/>
            <w:sz w:val="24"/>
            <w:szCs w:val="24"/>
          </w:rPr>
          <w:fldChar w:fldCharType="end"/>
        </w:r>
        <w:r w:rsidRPr="00C779B7">
          <w:rPr>
            <w:rFonts w:ascii="Arial" w:hAnsi="Arial" w:cs="Arial"/>
            <w:sz w:val="24"/>
            <w:szCs w:val="24"/>
          </w:rPr>
          <w:t xml:space="preserve"> | </w:t>
        </w:r>
        <w:r w:rsidRPr="00C779B7">
          <w:rPr>
            <w:rFonts w:ascii="Arial" w:hAnsi="Arial" w:cs="Arial"/>
            <w:color w:val="7F7F7F" w:themeColor="background1" w:themeShade="7F"/>
            <w:spacing w:val="60"/>
            <w:sz w:val="24"/>
            <w:szCs w:val="24"/>
          </w:rPr>
          <w:t>Page</w:t>
        </w:r>
      </w:p>
    </w:sdtContent>
  </w:sdt>
  <w:p w14:paraId="11A62A13" w14:textId="5AD76A39" w:rsidR="00153D94" w:rsidRDefault="00153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9F408" w14:textId="77777777" w:rsidR="00AD4E24" w:rsidRDefault="00AD4E24" w:rsidP="00256F36">
      <w:r>
        <w:separator/>
      </w:r>
    </w:p>
  </w:footnote>
  <w:footnote w:type="continuationSeparator" w:id="0">
    <w:p w14:paraId="0C926775" w14:textId="77777777" w:rsidR="00AD4E24" w:rsidRDefault="00AD4E24" w:rsidP="00256F36">
      <w:r>
        <w:continuationSeparator/>
      </w:r>
    </w:p>
  </w:footnote>
  <w:footnote w:type="continuationNotice" w:id="1">
    <w:p w14:paraId="416C0BA8" w14:textId="77777777" w:rsidR="00AD4E24" w:rsidRDefault="00AD4E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6A37"/>
    <w:multiLevelType w:val="hybridMultilevel"/>
    <w:tmpl w:val="12CC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E03A7"/>
    <w:multiLevelType w:val="hybridMultilevel"/>
    <w:tmpl w:val="7A04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12C99"/>
    <w:multiLevelType w:val="hybridMultilevel"/>
    <w:tmpl w:val="55A64E04"/>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9640100"/>
    <w:multiLevelType w:val="hybridMultilevel"/>
    <w:tmpl w:val="1638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10668"/>
    <w:multiLevelType w:val="hybridMultilevel"/>
    <w:tmpl w:val="CDB2E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36115"/>
    <w:multiLevelType w:val="hybridMultilevel"/>
    <w:tmpl w:val="59FCB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D1A1D"/>
    <w:multiLevelType w:val="hybridMultilevel"/>
    <w:tmpl w:val="26805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F5A02"/>
    <w:multiLevelType w:val="hybridMultilevel"/>
    <w:tmpl w:val="8168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72F1D"/>
    <w:multiLevelType w:val="hybridMultilevel"/>
    <w:tmpl w:val="2DA21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7123D34"/>
    <w:multiLevelType w:val="hybridMultilevel"/>
    <w:tmpl w:val="50F0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56D11"/>
    <w:multiLevelType w:val="hybridMultilevel"/>
    <w:tmpl w:val="F2F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1D20B6"/>
    <w:multiLevelType w:val="hybridMultilevel"/>
    <w:tmpl w:val="2D6E47C8"/>
    <w:lvl w:ilvl="0" w:tplc="5B10CF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60841"/>
    <w:multiLevelType w:val="hybridMultilevel"/>
    <w:tmpl w:val="C194CCD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33701E22"/>
    <w:multiLevelType w:val="hybridMultilevel"/>
    <w:tmpl w:val="4DE2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B225A"/>
    <w:multiLevelType w:val="hybridMultilevel"/>
    <w:tmpl w:val="1F2E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E1DDB"/>
    <w:multiLevelType w:val="hybridMultilevel"/>
    <w:tmpl w:val="1CE8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5B3DD3"/>
    <w:multiLevelType w:val="hybridMultilevel"/>
    <w:tmpl w:val="0468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21B42"/>
    <w:multiLevelType w:val="hybridMultilevel"/>
    <w:tmpl w:val="F0B29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13BD2"/>
    <w:multiLevelType w:val="hybridMultilevel"/>
    <w:tmpl w:val="6EE81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A8055DE"/>
    <w:multiLevelType w:val="hybridMultilevel"/>
    <w:tmpl w:val="BAFE4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4B4E07"/>
    <w:multiLevelType w:val="hybridMultilevel"/>
    <w:tmpl w:val="5A68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2026C"/>
    <w:multiLevelType w:val="hybridMultilevel"/>
    <w:tmpl w:val="636CA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3C314E"/>
    <w:multiLevelType w:val="hybridMultilevel"/>
    <w:tmpl w:val="81FC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D65EF"/>
    <w:multiLevelType w:val="hybridMultilevel"/>
    <w:tmpl w:val="B604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C2874"/>
    <w:multiLevelType w:val="hybridMultilevel"/>
    <w:tmpl w:val="5824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F2D49"/>
    <w:multiLevelType w:val="hybridMultilevel"/>
    <w:tmpl w:val="10586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C3A0D"/>
    <w:multiLevelType w:val="hybridMultilevel"/>
    <w:tmpl w:val="FA565E98"/>
    <w:lvl w:ilvl="0" w:tplc="5B10CF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4531D"/>
    <w:multiLevelType w:val="hybridMultilevel"/>
    <w:tmpl w:val="93A80A50"/>
    <w:lvl w:ilvl="0" w:tplc="5B10CF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8F2BF4"/>
    <w:multiLevelType w:val="multilevel"/>
    <w:tmpl w:val="71F06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7"/>
      <w:numFmt w:val="lowerLetter"/>
      <w:lvlText w:val="%3."/>
      <w:lvlJc w:val="left"/>
      <w:pPr>
        <w:ind w:left="2160" w:hanging="360"/>
      </w:pPr>
      <w:rPr>
        <w:rFonts w:eastAsia="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3275C3"/>
    <w:multiLevelType w:val="hybridMultilevel"/>
    <w:tmpl w:val="0B40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60512B"/>
    <w:multiLevelType w:val="hybridMultilevel"/>
    <w:tmpl w:val="6128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11345F"/>
    <w:multiLevelType w:val="hybridMultilevel"/>
    <w:tmpl w:val="27CC0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05933459">
    <w:abstractNumId w:val="31"/>
  </w:num>
  <w:num w:numId="2" w16cid:durableId="1473598202">
    <w:abstractNumId w:val="23"/>
  </w:num>
  <w:num w:numId="3" w16cid:durableId="533615636">
    <w:abstractNumId w:val="0"/>
  </w:num>
  <w:num w:numId="4" w16cid:durableId="1660770723">
    <w:abstractNumId w:val="21"/>
  </w:num>
  <w:num w:numId="5" w16cid:durableId="313609992">
    <w:abstractNumId w:val="24"/>
  </w:num>
  <w:num w:numId="6" w16cid:durableId="701856131">
    <w:abstractNumId w:val="17"/>
  </w:num>
  <w:num w:numId="7" w16cid:durableId="221062935">
    <w:abstractNumId w:val="3"/>
  </w:num>
  <w:num w:numId="8" w16cid:durableId="1691637879">
    <w:abstractNumId w:val="5"/>
  </w:num>
  <w:num w:numId="9" w16cid:durableId="1441757734">
    <w:abstractNumId w:val="22"/>
  </w:num>
  <w:num w:numId="10" w16cid:durableId="1110465776">
    <w:abstractNumId w:val="19"/>
  </w:num>
  <w:num w:numId="11" w16cid:durableId="1501701461">
    <w:abstractNumId w:val="20"/>
  </w:num>
  <w:num w:numId="12" w16cid:durableId="766075515">
    <w:abstractNumId w:val="6"/>
  </w:num>
  <w:num w:numId="13" w16cid:durableId="166218405">
    <w:abstractNumId w:val="9"/>
  </w:num>
  <w:num w:numId="14" w16cid:durableId="1435058970">
    <w:abstractNumId w:val="29"/>
  </w:num>
  <w:num w:numId="15" w16cid:durableId="1145468377">
    <w:abstractNumId w:val="4"/>
  </w:num>
  <w:num w:numId="16" w16cid:durableId="154152297">
    <w:abstractNumId w:val="12"/>
  </w:num>
  <w:num w:numId="17" w16cid:durableId="1817602311">
    <w:abstractNumId w:val="31"/>
  </w:num>
  <w:num w:numId="18" w16cid:durableId="6256421">
    <w:abstractNumId w:val="14"/>
  </w:num>
  <w:num w:numId="19" w16cid:durableId="1157841020">
    <w:abstractNumId w:val="25"/>
  </w:num>
  <w:num w:numId="20" w16cid:durableId="1763141668">
    <w:abstractNumId w:val="16"/>
  </w:num>
  <w:num w:numId="21" w16cid:durableId="96219924">
    <w:abstractNumId w:val="7"/>
  </w:num>
  <w:num w:numId="22" w16cid:durableId="597567008">
    <w:abstractNumId w:val="15"/>
  </w:num>
  <w:num w:numId="23" w16cid:durableId="1421098473">
    <w:abstractNumId w:val="2"/>
  </w:num>
  <w:num w:numId="24" w16cid:durableId="1813208310">
    <w:abstractNumId w:val="31"/>
  </w:num>
  <w:num w:numId="25" w16cid:durableId="998312251">
    <w:abstractNumId w:val="18"/>
  </w:num>
  <w:num w:numId="26" w16cid:durableId="1551847544">
    <w:abstractNumId w:val="1"/>
  </w:num>
  <w:num w:numId="27" w16cid:durableId="1201480531">
    <w:abstractNumId w:val="8"/>
  </w:num>
  <w:num w:numId="28" w16cid:durableId="1164586115">
    <w:abstractNumId w:val="10"/>
  </w:num>
  <w:num w:numId="29" w16cid:durableId="1906649536">
    <w:abstractNumId w:val="13"/>
  </w:num>
  <w:num w:numId="30" w16cid:durableId="621762748">
    <w:abstractNumId w:val="28"/>
  </w:num>
  <w:num w:numId="31" w16cid:durableId="1671716512">
    <w:abstractNumId w:val="26"/>
  </w:num>
  <w:num w:numId="32" w16cid:durableId="344526415">
    <w:abstractNumId w:val="27"/>
  </w:num>
  <w:num w:numId="33" w16cid:durableId="1696812205">
    <w:abstractNumId w:val="11"/>
  </w:num>
  <w:num w:numId="34" w16cid:durableId="286814721">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ru-RU" w:vendorID="64" w:dllVersion="4096"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7F"/>
    <w:rsid w:val="000027D0"/>
    <w:rsid w:val="000035E7"/>
    <w:rsid w:val="0000543B"/>
    <w:rsid w:val="00016297"/>
    <w:rsid w:val="00021E51"/>
    <w:rsid w:val="00022C80"/>
    <w:rsid w:val="00024028"/>
    <w:rsid w:val="00024763"/>
    <w:rsid w:val="00024E34"/>
    <w:rsid w:val="0003130C"/>
    <w:rsid w:val="00033AF3"/>
    <w:rsid w:val="00044A22"/>
    <w:rsid w:val="00047679"/>
    <w:rsid w:val="000503EC"/>
    <w:rsid w:val="00053336"/>
    <w:rsid w:val="00056583"/>
    <w:rsid w:val="000738F6"/>
    <w:rsid w:val="00075F96"/>
    <w:rsid w:val="00076C77"/>
    <w:rsid w:val="00077A73"/>
    <w:rsid w:val="00086C62"/>
    <w:rsid w:val="00094455"/>
    <w:rsid w:val="00095206"/>
    <w:rsid w:val="000A05EE"/>
    <w:rsid w:val="000A14B5"/>
    <w:rsid w:val="000A2FFD"/>
    <w:rsid w:val="000B1BCE"/>
    <w:rsid w:val="000B6AE9"/>
    <w:rsid w:val="000B7EDC"/>
    <w:rsid w:val="000C37BF"/>
    <w:rsid w:val="000C41C2"/>
    <w:rsid w:val="000C5F2F"/>
    <w:rsid w:val="000D676D"/>
    <w:rsid w:val="000D70C6"/>
    <w:rsid w:val="000D7B4A"/>
    <w:rsid w:val="000E2796"/>
    <w:rsid w:val="000F7710"/>
    <w:rsid w:val="0010063E"/>
    <w:rsid w:val="00103265"/>
    <w:rsid w:val="00116980"/>
    <w:rsid w:val="00116F30"/>
    <w:rsid w:val="0012367D"/>
    <w:rsid w:val="00124BB1"/>
    <w:rsid w:val="0012524D"/>
    <w:rsid w:val="001318C9"/>
    <w:rsid w:val="00132AC6"/>
    <w:rsid w:val="00140AA5"/>
    <w:rsid w:val="00142C66"/>
    <w:rsid w:val="0014335C"/>
    <w:rsid w:val="0014426D"/>
    <w:rsid w:val="00151645"/>
    <w:rsid w:val="00151646"/>
    <w:rsid w:val="00151F79"/>
    <w:rsid w:val="00153844"/>
    <w:rsid w:val="00153D94"/>
    <w:rsid w:val="001544A4"/>
    <w:rsid w:val="00160269"/>
    <w:rsid w:val="001630E0"/>
    <w:rsid w:val="00164EBA"/>
    <w:rsid w:val="0016510C"/>
    <w:rsid w:val="00165191"/>
    <w:rsid w:val="00166A8D"/>
    <w:rsid w:val="00171BAF"/>
    <w:rsid w:val="00180D53"/>
    <w:rsid w:val="00181690"/>
    <w:rsid w:val="00184221"/>
    <w:rsid w:val="00186D6E"/>
    <w:rsid w:val="0018732D"/>
    <w:rsid w:val="00190474"/>
    <w:rsid w:val="00192BD2"/>
    <w:rsid w:val="0019502A"/>
    <w:rsid w:val="00196A6C"/>
    <w:rsid w:val="001A0DAA"/>
    <w:rsid w:val="001A220D"/>
    <w:rsid w:val="001B059A"/>
    <w:rsid w:val="001B16D7"/>
    <w:rsid w:val="001B4C89"/>
    <w:rsid w:val="001B5AE2"/>
    <w:rsid w:val="001C38FD"/>
    <w:rsid w:val="001C4D30"/>
    <w:rsid w:val="001C530F"/>
    <w:rsid w:val="001C70A2"/>
    <w:rsid w:val="001D4DA6"/>
    <w:rsid w:val="001D52BA"/>
    <w:rsid w:val="001D7742"/>
    <w:rsid w:val="001F0D52"/>
    <w:rsid w:val="001F3776"/>
    <w:rsid w:val="001F7CE3"/>
    <w:rsid w:val="00200588"/>
    <w:rsid w:val="00213FD0"/>
    <w:rsid w:val="00214026"/>
    <w:rsid w:val="00231945"/>
    <w:rsid w:val="00234C9B"/>
    <w:rsid w:val="00237F26"/>
    <w:rsid w:val="002501AF"/>
    <w:rsid w:val="002542DD"/>
    <w:rsid w:val="0025474C"/>
    <w:rsid w:val="00254EA9"/>
    <w:rsid w:val="00256F36"/>
    <w:rsid w:val="002578FE"/>
    <w:rsid w:val="002639A0"/>
    <w:rsid w:val="00270C33"/>
    <w:rsid w:val="00274928"/>
    <w:rsid w:val="0027632F"/>
    <w:rsid w:val="00283C1D"/>
    <w:rsid w:val="00286C0E"/>
    <w:rsid w:val="00292087"/>
    <w:rsid w:val="00296039"/>
    <w:rsid w:val="002A0F92"/>
    <w:rsid w:val="002A40CF"/>
    <w:rsid w:val="002B193E"/>
    <w:rsid w:val="002B43DB"/>
    <w:rsid w:val="002B4F47"/>
    <w:rsid w:val="002C1D0F"/>
    <w:rsid w:val="002C446E"/>
    <w:rsid w:val="002C5BDE"/>
    <w:rsid w:val="002E0C9F"/>
    <w:rsid w:val="002E7422"/>
    <w:rsid w:val="002E7FA9"/>
    <w:rsid w:val="002F2197"/>
    <w:rsid w:val="00305D51"/>
    <w:rsid w:val="00310D89"/>
    <w:rsid w:val="0031266C"/>
    <w:rsid w:val="00321D3D"/>
    <w:rsid w:val="0032297E"/>
    <w:rsid w:val="00324ED2"/>
    <w:rsid w:val="00330935"/>
    <w:rsid w:val="0033222F"/>
    <w:rsid w:val="003446A5"/>
    <w:rsid w:val="00346C87"/>
    <w:rsid w:val="00351174"/>
    <w:rsid w:val="00351941"/>
    <w:rsid w:val="00365826"/>
    <w:rsid w:val="003701B8"/>
    <w:rsid w:val="003729BB"/>
    <w:rsid w:val="003756EF"/>
    <w:rsid w:val="00376147"/>
    <w:rsid w:val="00380F45"/>
    <w:rsid w:val="0038272B"/>
    <w:rsid w:val="00390D66"/>
    <w:rsid w:val="00393222"/>
    <w:rsid w:val="003A2E93"/>
    <w:rsid w:val="003A680D"/>
    <w:rsid w:val="003C0F44"/>
    <w:rsid w:val="003C2601"/>
    <w:rsid w:val="003C697C"/>
    <w:rsid w:val="003D0590"/>
    <w:rsid w:val="003F131D"/>
    <w:rsid w:val="003F6041"/>
    <w:rsid w:val="00401180"/>
    <w:rsid w:val="00406D75"/>
    <w:rsid w:val="00413210"/>
    <w:rsid w:val="00413970"/>
    <w:rsid w:val="004273B0"/>
    <w:rsid w:val="00430B09"/>
    <w:rsid w:val="00435854"/>
    <w:rsid w:val="00435BD6"/>
    <w:rsid w:val="00436EF6"/>
    <w:rsid w:val="00441AB6"/>
    <w:rsid w:val="004424D8"/>
    <w:rsid w:val="00442561"/>
    <w:rsid w:val="00443165"/>
    <w:rsid w:val="004443D6"/>
    <w:rsid w:val="00446458"/>
    <w:rsid w:val="004523E6"/>
    <w:rsid w:val="0045410A"/>
    <w:rsid w:val="004554A7"/>
    <w:rsid w:val="00455ED6"/>
    <w:rsid w:val="004618B7"/>
    <w:rsid w:val="00462492"/>
    <w:rsid w:val="00466C19"/>
    <w:rsid w:val="004745D5"/>
    <w:rsid w:val="004753F0"/>
    <w:rsid w:val="004774B0"/>
    <w:rsid w:val="00492407"/>
    <w:rsid w:val="004924DB"/>
    <w:rsid w:val="004947CD"/>
    <w:rsid w:val="00495995"/>
    <w:rsid w:val="004B03B6"/>
    <w:rsid w:val="004B1392"/>
    <w:rsid w:val="004B2AE6"/>
    <w:rsid w:val="004C2ECD"/>
    <w:rsid w:val="004C5343"/>
    <w:rsid w:val="004D0BB3"/>
    <w:rsid w:val="004D7210"/>
    <w:rsid w:val="004E57F3"/>
    <w:rsid w:val="004F1C0B"/>
    <w:rsid w:val="004F1E3D"/>
    <w:rsid w:val="004F4647"/>
    <w:rsid w:val="004F4843"/>
    <w:rsid w:val="004F7DEC"/>
    <w:rsid w:val="00504A54"/>
    <w:rsid w:val="00514750"/>
    <w:rsid w:val="00523A77"/>
    <w:rsid w:val="00530144"/>
    <w:rsid w:val="00535A03"/>
    <w:rsid w:val="00540A56"/>
    <w:rsid w:val="005461B1"/>
    <w:rsid w:val="00547072"/>
    <w:rsid w:val="0055551A"/>
    <w:rsid w:val="00557C98"/>
    <w:rsid w:val="005607EC"/>
    <w:rsid w:val="00562306"/>
    <w:rsid w:val="005666F5"/>
    <w:rsid w:val="00566BC5"/>
    <w:rsid w:val="0057408A"/>
    <w:rsid w:val="00590C08"/>
    <w:rsid w:val="005967CB"/>
    <w:rsid w:val="0059718B"/>
    <w:rsid w:val="005A0D72"/>
    <w:rsid w:val="005A2898"/>
    <w:rsid w:val="005A5AB5"/>
    <w:rsid w:val="005B15C0"/>
    <w:rsid w:val="005C47E0"/>
    <w:rsid w:val="005C5F06"/>
    <w:rsid w:val="005D4C0D"/>
    <w:rsid w:val="005E580B"/>
    <w:rsid w:val="005F1CCF"/>
    <w:rsid w:val="005F50E3"/>
    <w:rsid w:val="006006E6"/>
    <w:rsid w:val="00606807"/>
    <w:rsid w:val="00615BFF"/>
    <w:rsid w:val="00617CB1"/>
    <w:rsid w:val="006210A4"/>
    <w:rsid w:val="00623360"/>
    <w:rsid w:val="0062353C"/>
    <w:rsid w:val="00623846"/>
    <w:rsid w:val="006249D5"/>
    <w:rsid w:val="00626B68"/>
    <w:rsid w:val="00627700"/>
    <w:rsid w:val="00645252"/>
    <w:rsid w:val="00646D47"/>
    <w:rsid w:val="00652DCA"/>
    <w:rsid w:val="00655861"/>
    <w:rsid w:val="00665358"/>
    <w:rsid w:val="0067032D"/>
    <w:rsid w:val="00672791"/>
    <w:rsid w:val="00672798"/>
    <w:rsid w:val="00674560"/>
    <w:rsid w:val="006827E8"/>
    <w:rsid w:val="00684779"/>
    <w:rsid w:val="00684973"/>
    <w:rsid w:val="00691FF1"/>
    <w:rsid w:val="00696FD3"/>
    <w:rsid w:val="006A27A7"/>
    <w:rsid w:val="006A427C"/>
    <w:rsid w:val="006A58C4"/>
    <w:rsid w:val="006A6370"/>
    <w:rsid w:val="006C37EC"/>
    <w:rsid w:val="006C4ACD"/>
    <w:rsid w:val="006C5DED"/>
    <w:rsid w:val="006C652D"/>
    <w:rsid w:val="006D2DE9"/>
    <w:rsid w:val="006D3D74"/>
    <w:rsid w:val="006E6289"/>
    <w:rsid w:val="006F2B72"/>
    <w:rsid w:val="006F55C1"/>
    <w:rsid w:val="0070100F"/>
    <w:rsid w:val="00706AF6"/>
    <w:rsid w:val="007122EF"/>
    <w:rsid w:val="00714EAF"/>
    <w:rsid w:val="00716C53"/>
    <w:rsid w:val="00717BEC"/>
    <w:rsid w:val="00720FB3"/>
    <w:rsid w:val="007214C4"/>
    <w:rsid w:val="00726C2B"/>
    <w:rsid w:val="00736BEB"/>
    <w:rsid w:val="00741C50"/>
    <w:rsid w:val="00741DA2"/>
    <w:rsid w:val="00744C32"/>
    <w:rsid w:val="007451F9"/>
    <w:rsid w:val="00755122"/>
    <w:rsid w:val="00756D9E"/>
    <w:rsid w:val="0076363A"/>
    <w:rsid w:val="00764716"/>
    <w:rsid w:val="00771FAB"/>
    <w:rsid w:val="00772314"/>
    <w:rsid w:val="007726B0"/>
    <w:rsid w:val="00772F55"/>
    <w:rsid w:val="00773538"/>
    <w:rsid w:val="007752FF"/>
    <w:rsid w:val="00775337"/>
    <w:rsid w:val="00782416"/>
    <w:rsid w:val="00792725"/>
    <w:rsid w:val="007937D9"/>
    <w:rsid w:val="00795DD2"/>
    <w:rsid w:val="007A23D6"/>
    <w:rsid w:val="007A63DD"/>
    <w:rsid w:val="007A71D2"/>
    <w:rsid w:val="007B1C48"/>
    <w:rsid w:val="007B53E7"/>
    <w:rsid w:val="007B540A"/>
    <w:rsid w:val="007B7E42"/>
    <w:rsid w:val="007C745C"/>
    <w:rsid w:val="007D020D"/>
    <w:rsid w:val="007D66E0"/>
    <w:rsid w:val="007D6896"/>
    <w:rsid w:val="007E1ECC"/>
    <w:rsid w:val="007E235B"/>
    <w:rsid w:val="007E3020"/>
    <w:rsid w:val="007E35BF"/>
    <w:rsid w:val="007E49ED"/>
    <w:rsid w:val="007E5B06"/>
    <w:rsid w:val="007F551E"/>
    <w:rsid w:val="00801CA9"/>
    <w:rsid w:val="008038F5"/>
    <w:rsid w:val="00811DAD"/>
    <w:rsid w:val="00813A90"/>
    <w:rsid w:val="00814427"/>
    <w:rsid w:val="0082373E"/>
    <w:rsid w:val="0083569A"/>
    <w:rsid w:val="00835B3E"/>
    <w:rsid w:val="00841E0F"/>
    <w:rsid w:val="0084263A"/>
    <w:rsid w:val="0084729B"/>
    <w:rsid w:val="0085182D"/>
    <w:rsid w:val="008530A9"/>
    <w:rsid w:val="0086647B"/>
    <w:rsid w:val="008709FD"/>
    <w:rsid w:val="00873820"/>
    <w:rsid w:val="00881FB9"/>
    <w:rsid w:val="008832AC"/>
    <w:rsid w:val="00885EB4"/>
    <w:rsid w:val="00887EF8"/>
    <w:rsid w:val="00891D0D"/>
    <w:rsid w:val="008B22D2"/>
    <w:rsid w:val="008B24B6"/>
    <w:rsid w:val="008B3B02"/>
    <w:rsid w:val="008B4A26"/>
    <w:rsid w:val="008B4DAF"/>
    <w:rsid w:val="008C1357"/>
    <w:rsid w:val="008C4A2C"/>
    <w:rsid w:val="008C683B"/>
    <w:rsid w:val="008F0CE9"/>
    <w:rsid w:val="008F3BBC"/>
    <w:rsid w:val="009063A5"/>
    <w:rsid w:val="00911634"/>
    <w:rsid w:val="00912E02"/>
    <w:rsid w:val="009169CF"/>
    <w:rsid w:val="009177E4"/>
    <w:rsid w:val="00933467"/>
    <w:rsid w:val="009366FA"/>
    <w:rsid w:val="00936A25"/>
    <w:rsid w:val="0094598D"/>
    <w:rsid w:val="00946B38"/>
    <w:rsid w:val="009555B4"/>
    <w:rsid w:val="00960BE9"/>
    <w:rsid w:val="00960E7D"/>
    <w:rsid w:val="00962B34"/>
    <w:rsid w:val="00971E52"/>
    <w:rsid w:val="00973C49"/>
    <w:rsid w:val="009760ED"/>
    <w:rsid w:val="0098036D"/>
    <w:rsid w:val="0098777C"/>
    <w:rsid w:val="00995593"/>
    <w:rsid w:val="0099726C"/>
    <w:rsid w:val="009977DD"/>
    <w:rsid w:val="009A184F"/>
    <w:rsid w:val="009A4DF7"/>
    <w:rsid w:val="009A7973"/>
    <w:rsid w:val="009B0FCF"/>
    <w:rsid w:val="009B2447"/>
    <w:rsid w:val="009B351E"/>
    <w:rsid w:val="009B35AE"/>
    <w:rsid w:val="009B3D18"/>
    <w:rsid w:val="009C0255"/>
    <w:rsid w:val="009C23BC"/>
    <w:rsid w:val="009C3870"/>
    <w:rsid w:val="009C4DCA"/>
    <w:rsid w:val="009C5AC9"/>
    <w:rsid w:val="009C6022"/>
    <w:rsid w:val="009C7509"/>
    <w:rsid w:val="009D363F"/>
    <w:rsid w:val="009D5DAD"/>
    <w:rsid w:val="009E4112"/>
    <w:rsid w:val="009E4559"/>
    <w:rsid w:val="009F3905"/>
    <w:rsid w:val="009F53F2"/>
    <w:rsid w:val="009F6830"/>
    <w:rsid w:val="00A11701"/>
    <w:rsid w:val="00A11EB2"/>
    <w:rsid w:val="00A14DCF"/>
    <w:rsid w:val="00A21955"/>
    <w:rsid w:val="00A21AE4"/>
    <w:rsid w:val="00A22796"/>
    <w:rsid w:val="00A242F5"/>
    <w:rsid w:val="00A300C4"/>
    <w:rsid w:val="00A303CA"/>
    <w:rsid w:val="00A30EB6"/>
    <w:rsid w:val="00A358D0"/>
    <w:rsid w:val="00A40721"/>
    <w:rsid w:val="00A42232"/>
    <w:rsid w:val="00A42900"/>
    <w:rsid w:val="00A4539B"/>
    <w:rsid w:val="00A46DC4"/>
    <w:rsid w:val="00A50E8B"/>
    <w:rsid w:val="00A54203"/>
    <w:rsid w:val="00A5737D"/>
    <w:rsid w:val="00A610BF"/>
    <w:rsid w:val="00A6358C"/>
    <w:rsid w:val="00A67914"/>
    <w:rsid w:val="00A720FE"/>
    <w:rsid w:val="00A86DD7"/>
    <w:rsid w:val="00A9199E"/>
    <w:rsid w:val="00A91CCA"/>
    <w:rsid w:val="00A9204E"/>
    <w:rsid w:val="00A93D35"/>
    <w:rsid w:val="00A95360"/>
    <w:rsid w:val="00AA466F"/>
    <w:rsid w:val="00AA569C"/>
    <w:rsid w:val="00AA5C4B"/>
    <w:rsid w:val="00AA6317"/>
    <w:rsid w:val="00AB2D8A"/>
    <w:rsid w:val="00AB3BC5"/>
    <w:rsid w:val="00AC47F7"/>
    <w:rsid w:val="00AC4FE1"/>
    <w:rsid w:val="00AC5FC0"/>
    <w:rsid w:val="00AD0569"/>
    <w:rsid w:val="00AD44CB"/>
    <w:rsid w:val="00AD4E24"/>
    <w:rsid w:val="00AD5443"/>
    <w:rsid w:val="00AD728F"/>
    <w:rsid w:val="00AD75E8"/>
    <w:rsid w:val="00AE13D0"/>
    <w:rsid w:val="00AE2AAA"/>
    <w:rsid w:val="00AF7667"/>
    <w:rsid w:val="00AF7D50"/>
    <w:rsid w:val="00B059BA"/>
    <w:rsid w:val="00B05D13"/>
    <w:rsid w:val="00B06994"/>
    <w:rsid w:val="00B31E60"/>
    <w:rsid w:val="00B46609"/>
    <w:rsid w:val="00B47E6B"/>
    <w:rsid w:val="00B5112A"/>
    <w:rsid w:val="00B51E4A"/>
    <w:rsid w:val="00B623C0"/>
    <w:rsid w:val="00B63640"/>
    <w:rsid w:val="00B63CA0"/>
    <w:rsid w:val="00B7132F"/>
    <w:rsid w:val="00B7221C"/>
    <w:rsid w:val="00B72CF0"/>
    <w:rsid w:val="00B74F76"/>
    <w:rsid w:val="00B82566"/>
    <w:rsid w:val="00B85E33"/>
    <w:rsid w:val="00B92B07"/>
    <w:rsid w:val="00B93E28"/>
    <w:rsid w:val="00B94E38"/>
    <w:rsid w:val="00B950E7"/>
    <w:rsid w:val="00BA0163"/>
    <w:rsid w:val="00BB4A56"/>
    <w:rsid w:val="00BC2741"/>
    <w:rsid w:val="00BC4022"/>
    <w:rsid w:val="00BD2CE4"/>
    <w:rsid w:val="00BD3E6C"/>
    <w:rsid w:val="00BD53B1"/>
    <w:rsid w:val="00BD6748"/>
    <w:rsid w:val="00BD675B"/>
    <w:rsid w:val="00BE0F89"/>
    <w:rsid w:val="00BE4FDD"/>
    <w:rsid w:val="00BE6085"/>
    <w:rsid w:val="00BF25B8"/>
    <w:rsid w:val="00BF6E4D"/>
    <w:rsid w:val="00BF6EB5"/>
    <w:rsid w:val="00BF7CB8"/>
    <w:rsid w:val="00C00099"/>
    <w:rsid w:val="00C00461"/>
    <w:rsid w:val="00C00CD2"/>
    <w:rsid w:val="00C0105B"/>
    <w:rsid w:val="00C019D8"/>
    <w:rsid w:val="00C0207A"/>
    <w:rsid w:val="00C06799"/>
    <w:rsid w:val="00C07167"/>
    <w:rsid w:val="00C1086A"/>
    <w:rsid w:val="00C1371E"/>
    <w:rsid w:val="00C137AA"/>
    <w:rsid w:val="00C15A68"/>
    <w:rsid w:val="00C30C54"/>
    <w:rsid w:val="00C31BD9"/>
    <w:rsid w:val="00C354DA"/>
    <w:rsid w:val="00C35991"/>
    <w:rsid w:val="00C35D02"/>
    <w:rsid w:val="00C374B2"/>
    <w:rsid w:val="00C42BF8"/>
    <w:rsid w:val="00C431E4"/>
    <w:rsid w:val="00C45D0B"/>
    <w:rsid w:val="00C50531"/>
    <w:rsid w:val="00C5427D"/>
    <w:rsid w:val="00C562E3"/>
    <w:rsid w:val="00C65BC9"/>
    <w:rsid w:val="00C65D07"/>
    <w:rsid w:val="00C65E44"/>
    <w:rsid w:val="00C671B0"/>
    <w:rsid w:val="00C679B6"/>
    <w:rsid w:val="00C67E6D"/>
    <w:rsid w:val="00C70B1E"/>
    <w:rsid w:val="00C7297F"/>
    <w:rsid w:val="00C779B7"/>
    <w:rsid w:val="00C81493"/>
    <w:rsid w:val="00C81ECF"/>
    <w:rsid w:val="00C86192"/>
    <w:rsid w:val="00C86567"/>
    <w:rsid w:val="00C91A7F"/>
    <w:rsid w:val="00C920C2"/>
    <w:rsid w:val="00C92F48"/>
    <w:rsid w:val="00C94D53"/>
    <w:rsid w:val="00C97F2F"/>
    <w:rsid w:val="00CA1AB0"/>
    <w:rsid w:val="00CA2F7F"/>
    <w:rsid w:val="00CA385E"/>
    <w:rsid w:val="00CA51BB"/>
    <w:rsid w:val="00CA6012"/>
    <w:rsid w:val="00CA72DE"/>
    <w:rsid w:val="00CB0B86"/>
    <w:rsid w:val="00CB3064"/>
    <w:rsid w:val="00CB3CA4"/>
    <w:rsid w:val="00CC44CE"/>
    <w:rsid w:val="00CC452F"/>
    <w:rsid w:val="00CC4985"/>
    <w:rsid w:val="00CC7141"/>
    <w:rsid w:val="00CD0F38"/>
    <w:rsid w:val="00CD43BA"/>
    <w:rsid w:val="00CD6FF3"/>
    <w:rsid w:val="00CE4FD1"/>
    <w:rsid w:val="00CF1746"/>
    <w:rsid w:val="00CF19F3"/>
    <w:rsid w:val="00CF5267"/>
    <w:rsid w:val="00CF5EB9"/>
    <w:rsid w:val="00D05A91"/>
    <w:rsid w:val="00D0637E"/>
    <w:rsid w:val="00D1195F"/>
    <w:rsid w:val="00D11BF6"/>
    <w:rsid w:val="00D16108"/>
    <w:rsid w:val="00D20904"/>
    <w:rsid w:val="00D24BF7"/>
    <w:rsid w:val="00D26681"/>
    <w:rsid w:val="00D32191"/>
    <w:rsid w:val="00D4275E"/>
    <w:rsid w:val="00D43A26"/>
    <w:rsid w:val="00D447C1"/>
    <w:rsid w:val="00D461AD"/>
    <w:rsid w:val="00D46850"/>
    <w:rsid w:val="00D4724D"/>
    <w:rsid w:val="00D50C9B"/>
    <w:rsid w:val="00D53BA5"/>
    <w:rsid w:val="00D54397"/>
    <w:rsid w:val="00D60A56"/>
    <w:rsid w:val="00D67181"/>
    <w:rsid w:val="00D7046C"/>
    <w:rsid w:val="00D73AB3"/>
    <w:rsid w:val="00D741A3"/>
    <w:rsid w:val="00D81AFD"/>
    <w:rsid w:val="00D820CE"/>
    <w:rsid w:val="00D84B7C"/>
    <w:rsid w:val="00D947DB"/>
    <w:rsid w:val="00D96B45"/>
    <w:rsid w:val="00DA0573"/>
    <w:rsid w:val="00DA1AF9"/>
    <w:rsid w:val="00DA783C"/>
    <w:rsid w:val="00DC0506"/>
    <w:rsid w:val="00DC1333"/>
    <w:rsid w:val="00DC4205"/>
    <w:rsid w:val="00DC7DA2"/>
    <w:rsid w:val="00DD207F"/>
    <w:rsid w:val="00DD5292"/>
    <w:rsid w:val="00DE180A"/>
    <w:rsid w:val="00DE1D6A"/>
    <w:rsid w:val="00DE66EE"/>
    <w:rsid w:val="00DF1E16"/>
    <w:rsid w:val="00DF33D7"/>
    <w:rsid w:val="00DF7602"/>
    <w:rsid w:val="00DF7D1F"/>
    <w:rsid w:val="00E0590E"/>
    <w:rsid w:val="00E06FD7"/>
    <w:rsid w:val="00E12136"/>
    <w:rsid w:val="00E1252A"/>
    <w:rsid w:val="00E125F2"/>
    <w:rsid w:val="00E15CD9"/>
    <w:rsid w:val="00E209CA"/>
    <w:rsid w:val="00E21FFA"/>
    <w:rsid w:val="00E22F35"/>
    <w:rsid w:val="00E247DE"/>
    <w:rsid w:val="00E252AC"/>
    <w:rsid w:val="00E26532"/>
    <w:rsid w:val="00E35A66"/>
    <w:rsid w:val="00E378A1"/>
    <w:rsid w:val="00E41143"/>
    <w:rsid w:val="00E42674"/>
    <w:rsid w:val="00E51747"/>
    <w:rsid w:val="00E520F9"/>
    <w:rsid w:val="00E528EA"/>
    <w:rsid w:val="00E63D33"/>
    <w:rsid w:val="00E673CF"/>
    <w:rsid w:val="00E713E3"/>
    <w:rsid w:val="00E72CBC"/>
    <w:rsid w:val="00E7403B"/>
    <w:rsid w:val="00E77CFC"/>
    <w:rsid w:val="00E83024"/>
    <w:rsid w:val="00E84B64"/>
    <w:rsid w:val="00E90F65"/>
    <w:rsid w:val="00E9139D"/>
    <w:rsid w:val="00E96F69"/>
    <w:rsid w:val="00E97104"/>
    <w:rsid w:val="00EA0DCE"/>
    <w:rsid w:val="00EA1357"/>
    <w:rsid w:val="00EA6A59"/>
    <w:rsid w:val="00EB1C55"/>
    <w:rsid w:val="00EB1EFE"/>
    <w:rsid w:val="00EB3CF0"/>
    <w:rsid w:val="00EC2B31"/>
    <w:rsid w:val="00EC2CF1"/>
    <w:rsid w:val="00EC37A3"/>
    <w:rsid w:val="00EC6974"/>
    <w:rsid w:val="00ED1D22"/>
    <w:rsid w:val="00ED4017"/>
    <w:rsid w:val="00ED6CA0"/>
    <w:rsid w:val="00EF53A1"/>
    <w:rsid w:val="00EF58BC"/>
    <w:rsid w:val="00F00D71"/>
    <w:rsid w:val="00F031ED"/>
    <w:rsid w:val="00F12B26"/>
    <w:rsid w:val="00F15B40"/>
    <w:rsid w:val="00F2007F"/>
    <w:rsid w:val="00F25CE7"/>
    <w:rsid w:val="00F26D4E"/>
    <w:rsid w:val="00F34C28"/>
    <w:rsid w:val="00F42EE6"/>
    <w:rsid w:val="00F5016A"/>
    <w:rsid w:val="00F520CA"/>
    <w:rsid w:val="00F55C41"/>
    <w:rsid w:val="00F579BB"/>
    <w:rsid w:val="00F667B1"/>
    <w:rsid w:val="00F6799C"/>
    <w:rsid w:val="00F702C3"/>
    <w:rsid w:val="00F714A2"/>
    <w:rsid w:val="00F7582F"/>
    <w:rsid w:val="00F75A95"/>
    <w:rsid w:val="00F7622C"/>
    <w:rsid w:val="00F77FF6"/>
    <w:rsid w:val="00F81F9F"/>
    <w:rsid w:val="00F83638"/>
    <w:rsid w:val="00F904E4"/>
    <w:rsid w:val="00F94A6D"/>
    <w:rsid w:val="00FA55E4"/>
    <w:rsid w:val="00FB6964"/>
    <w:rsid w:val="00FC0A92"/>
    <w:rsid w:val="00FC147F"/>
    <w:rsid w:val="00FC43A1"/>
    <w:rsid w:val="00FD1B5A"/>
    <w:rsid w:val="00FE27F0"/>
    <w:rsid w:val="00FE7D62"/>
    <w:rsid w:val="00FF5787"/>
    <w:rsid w:val="00FF57B7"/>
    <w:rsid w:val="00FF7453"/>
    <w:rsid w:val="00FF798D"/>
    <w:rsid w:val="04080D91"/>
    <w:rsid w:val="070BFDD0"/>
    <w:rsid w:val="0B6061FB"/>
    <w:rsid w:val="0B6700C5"/>
    <w:rsid w:val="0C45203D"/>
    <w:rsid w:val="0F2795EB"/>
    <w:rsid w:val="129DC0C1"/>
    <w:rsid w:val="13DF9A61"/>
    <w:rsid w:val="14A1EA89"/>
    <w:rsid w:val="1511F44E"/>
    <w:rsid w:val="1973A2D6"/>
    <w:rsid w:val="1BAC53A8"/>
    <w:rsid w:val="23898530"/>
    <w:rsid w:val="24BAE68F"/>
    <w:rsid w:val="265498C4"/>
    <w:rsid w:val="26CDFEE6"/>
    <w:rsid w:val="26DD2C2C"/>
    <w:rsid w:val="2C003197"/>
    <w:rsid w:val="2CE383FC"/>
    <w:rsid w:val="2E3BFADC"/>
    <w:rsid w:val="2F390149"/>
    <w:rsid w:val="328B0E5E"/>
    <w:rsid w:val="32A831CF"/>
    <w:rsid w:val="32E51421"/>
    <w:rsid w:val="3582E235"/>
    <w:rsid w:val="35C2AF20"/>
    <w:rsid w:val="3D374AC1"/>
    <w:rsid w:val="410730C9"/>
    <w:rsid w:val="440A92BC"/>
    <w:rsid w:val="44D3A0F1"/>
    <w:rsid w:val="45D714FE"/>
    <w:rsid w:val="47CDD904"/>
    <w:rsid w:val="4827F76D"/>
    <w:rsid w:val="4975039D"/>
    <w:rsid w:val="4C8D00EF"/>
    <w:rsid w:val="4DB70EB5"/>
    <w:rsid w:val="4E0853E0"/>
    <w:rsid w:val="4F52DF16"/>
    <w:rsid w:val="529D9D15"/>
    <w:rsid w:val="57CCF10F"/>
    <w:rsid w:val="5BC0E928"/>
    <w:rsid w:val="5C9587E7"/>
    <w:rsid w:val="60C6AB17"/>
    <w:rsid w:val="62A45755"/>
    <w:rsid w:val="63DC776D"/>
    <w:rsid w:val="68C071F6"/>
    <w:rsid w:val="68D6D7CC"/>
    <w:rsid w:val="69706CEA"/>
    <w:rsid w:val="6DCF58EB"/>
    <w:rsid w:val="7134FEB7"/>
    <w:rsid w:val="7189F952"/>
    <w:rsid w:val="72FE26D3"/>
    <w:rsid w:val="733A99BF"/>
    <w:rsid w:val="7A85F137"/>
    <w:rsid w:val="7EA7CF07"/>
    <w:rsid w:val="7EDC02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44F3A"/>
  <w15:chartTrackingRefBased/>
  <w15:docId w15:val="{9A793DBF-5567-4B99-9E61-06FABB47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26C"/>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BF7CB8"/>
    <w:pPr>
      <w:spacing w:after="60" w:line="257" w:lineRule="auto"/>
      <w:ind w:left="720"/>
      <w:contextualSpacing/>
    </w:pPr>
  </w:style>
  <w:style w:type="character" w:customStyle="1" w:styleId="SecondaryHeadingChar">
    <w:name w:val="Secondary Heading Char"/>
    <w:basedOn w:val="DefaultParagraphFont"/>
    <w:link w:val="SecondaryHeading"/>
    <w:locked/>
    <w:rsid w:val="005666F5"/>
    <w:rPr>
      <w:rFonts w:ascii="Arial" w:hAnsi="Arial" w:cs="Arial"/>
      <w:b/>
      <w:color w:val="135EAB"/>
      <w:sz w:val="26"/>
      <w:szCs w:val="24"/>
    </w:rPr>
  </w:style>
  <w:style w:type="paragraph" w:customStyle="1" w:styleId="SecondaryHeading">
    <w:name w:val="Secondary Heading"/>
    <w:basedOn w:val="Normal"/>
    <w:link w:val="SecondaryHeadingChar"/>
    <w:qFormat/>
    <w:rsid w:val="005666F5"/>
    <w:pPr>
      <w:spacing w:after="60" w:line="257" w:lineRule="auto"/>
    </w:pPr>
    <w:rPr>
      <w:rFonts w:ascii="Arial" w:hAnsi="Arial" w:cs="Arial"/>
      <w:b/>
      <w:color w:val="135EAB"/>
      <w:sz w:val="26"/>
      <w:szCs w:val="24"/>
    </w:rPr>
  </w:style>
  <w:style w:type="character" w:customStyle="1" w:styleId="PrimaryHeadingChar">
    <w:name w:val="Primary Heading Char"/>
    <w:basedOn w:val="DefaultParagraphFont"/>
    <w:link w:val="PrimaryHeading"/>
    <w:locked/>
    <w:rsid w:val="005666F5"/>
    <w:rPr>
      <w:rFonts w:ascii="Arial" w:hAnsi="Arial" w:cs="Arial"/>
      <w:b/>
      <w:color w:val="209372"/>
      <w:sz w:val="36"/>
      <w:szCs w:val="24"/>
    </w:rPr>
  </w:style>
  <w:style w:type="paragraph" w:customStyle="1" w:styleId="PrimaryHeading">
    <w:name w:val="Primary Heading"/>
    <w:basedOn w:val="Normal"/>
    <w:link w:val="PrimaryHeadingChar"/>
    <w:qFormat/>
    <w:rsid w:val="005666F5"/>
    <w:pPr>
      <w:spacing w:after="60"/>
    </w:pPr>
    <w:rPr>
      <w:rFonts w:ascii="Arial" w:hAnsi="Arial" w:cs="Arial"/>
      <w:b/>
      <w:color w:val="209372"/>
      <w:sz w:val="36"/>
      <w:szCs w:val="24"/>
    </w:rPr>
  </w:style>
  <w:style w:type="paragraph" w:customStyle="1" w:styleId="MainBody">
    <w:name w:val="Main Body"/>
    <w:basedOn w:val="Normal"/>
    <w:link w:val="MainBodyChar"/>
    <w:qFormat/>
    <w:rsid w:val="00E247DE"/>
    <w:pPr>
      <w:spacing w:after="60" w:line="259" w:lineRule="auto"/>
    </w:pPr>
    <w:rPr>
      <w:rFonts w:ascii="Arial" w:hAnsi="Arial" w:cs="Arial"/>
      <w:sz w:val="24"/>
      <w:szCs w:val="24"/>
    </w:rPr>
  </w:style>
  <w:style w:type="character" w:customStyle="1" w:styleId="MainBodyChar">
    <w:name w:val="Main Body Char"/>
    <w:basedOn w:val="DefaultParagraphFont"/>
    <w:link w:val="MainBody"/>
    <w:rsid w:val="00E247DE"/>
    <w:rPr>
      <w:rFonts w:ascii="Arial" w:hAnsi="Arial" w:cs="Arial"/>
      <w:sz w:val="24"/>
      <w:szCs w:val="24"/>
    </w:rPr>
  </w:style>
  <w:style w:type="paragraph" w:styleId="Revision">
    <w:name w:val="Revision"/>
    <w:hidden/>
    <w:uiPriority w:val="99"/>
    <w:semiHidden/>
    <w:rsid w:val="00B05D13"/>
  </w:style>
  <w:style w:type="character" w:styleId="UnresolvedMention">
    <w:name w:val="Unresolved Mention"/>
    <w:basedOn w:val="DefaultParagraphFont"/>
    <w:uiPriority w:val="99"/>
    <w:semiHidden/>
    <w:unhideWhenUsed/>
    <w:rsid w:val="0014426D"/>
    <w:rPr>
      <w:color w:val="605E5C"/>
      <w:shd w:val="clear" w:color="auto" w:fill="E1DFDD"/>
    </w:rPr>
  </w:style>
  <w:style w:type="table" w:styleId="TableGrid">
    <w:name w:val="Table Grid"/>
    <w:basedOn w:val="TableNormal"/>
    <w:uiPriority w:val="39"/>
    <w:rsid w:val="009C7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2318">
      <w:bodyDiv w:val="1"/>
      <w:marLeft w:val="0"/>
      <w:marRight w:val="0"/>
      <w:marTop w:val="0"/>
      <w:marBottom w:val="0"/>
      <w:divBdr>
        <w:top w:val="none" w:sz="0" w:space="0" w:color="auto"/>
        <w:left w:val="none" w:sz="0" w:space="0" w:color="auto"/>
        <w:bottom w:val="none" w:sz="0" w:space="0" w:color="auto"/>
        <w:right w:val="none" w:sz="0" w:space="0" w:color="auto"/>
      </w:divBdr>
    </w:div>
    <w:div w:id="287665252">
      <w:bodyDiv w:val="1"/>
      <w:marLeft w:val="0"/>
      <w:marRight w:val="0"/>
      <w:marTop w:val="0"/>
      <w:marBottom w:val="0"/>
      <w:divBdr>
        <w:top w:val="none" w:sz="0" w:space="0" w:color="auto"/>
        <w:left w:val="none" w:sz="0" w:space="0" w:color="auto"/>
        <w:bottom w:val="none" w:sz="0" w:space="0" w:color="auto"/>
        <w:right w:val="none" w:sz="0" w:space="0" w:color="auto"/>
      </w:divBdr>
    </w:div>
    <w:div w:id="311445397">
      <w:bodyDiv w:val="1"/>
      <w:marLeft w:val="0"/>
      <w:marRight w:val="0"/>
      <w:marTop w:val="0"/>
      <w:marBottom w:val="0"/>
      <w:divBdr>
        <w:top w:val="none" w:sz="0" w:space="0" w:color="auto"/>
        <w:left w:val="none" w:sz="0" w:space="0" w:color="auto"/>
        <w:bottom w:val="none" w:sz="0" w:space="0" w:color="auto"/>
        <w:right w:val="none" w:sz="0" w:space="0" w:color="auto"/>
      </w:divBdr>
    </w:div>
    <w:div w:id="420569227">
      <w:bodyDiv w:val="1"/>
      <w:marLeft w:val="0"/>
      <w:marRight w:val="0"/>
      <w:marTop w:val="0"/>
      <w:marBottom w:val="0"/>
      <w:divBdr>
        <w:top w:val="none" w:sz="0" w:space="0" w:color="auto"/>
        <w:left w:val="none" w:sz="0" w:space="0" w:color="auto"/>
        <w:bottom w:val="none" w:sz="0" w:space="0" w:color="auto"/>
        <w:right w:val="none" w:sz="0" w:space="0" w:color="auto"/>
      </w:divBdr>
    </w:div>
    <w:div w:id="568922611">
      <w:bodyDiv w:val="1"/>
      <w:marLeft w:val="0"/>
      <w:marRight w:val="0"/>
      <w:marTop w:val="0"/>
      <w:marBottom w:val="0"/>
      <w:divBdr>
        <w:top w:val="none" w:sz="0" w:space="0" w:color="auto"/>
        <w:left w:val="none" w:sz="0" w:space="0" w:color="auto"/>
        <w:bottom w:val="none" w:sz="0" w:space="0" w:color="auto"/>
        <w:right w:val="none" w:sz="0" w:space="0" w:color="auto"/>
      </w:divBdr>
    </w:div>
    <w:div w:id="600525822">
      <w:bodyDiv w:val="1"/>
      <w:marLeft w:val="0"/>
      <w:marRight w:val="0"/>
      <w:marTop w:val="0"/>
      <w:marBottom w:val="0"/>
      <w:divBdr>
        <w:top w:val="none" w:sz="0" w:space="0" w:color="auto"/>
        <w:left w:val="none" w:sz="0" w:space="0" w:color="auto"/>
        <w:bottom w:val="none" w:sz="0" w:space="0" w:color="auto"/>
        <w:right w:val="none" w:sz="0" w:space="0" w:color="auto"/>
      </w:divBdr>
    </w:div>
    <w:div w:id="627052911">
      <w:bodyDiv w:val="1"/>
      <w:marLeft w:val="0"/>
      <w:marRight w:val="0"/>
      <w:marTop w:val="0"/>
      <w:marBottom w:val="0"/>
      <w:divBdr>
        <w:top w:val="none" w:sz="0" w:space="0" w:color="auto"/>
        <w:left w:val="none" w:sz="0" w:space="0" w:color="auto"/>
        <w:bottom w:val="none" w:sz="0" w:space="0" w:color="auto"/>
        <w:right w:val="none" w:sz="0" w:space="0" w:color="auto"/>
      </w:divBdr>
    </w:div>
    <w:div w:id="738482863">
      <w:bodyDiv w:val="1"/>
      <w:marLeft w:val="0"/>
      <w:marRight w:val="0"/>
      <w:marTop w:val="0"/>
      <w:marBottom w:val="0"/>
      <w:divBdr>
        <w:top w:val="none" w:sz="0" w:space="0" w:color="auto"/>
        <w:left w:val="none" w:sz="0" w:space="0" w:color="auto"/>
        <w:bottom w:val="none" w:sz="0" w:space="0" w:color="auto"/>
        <w:right w:val="none" w:sz="0" w:space="0" w:color="auto"/>
      </w:divBdr>
    </w:div>
    <w:div w:id="1030301548">
      <w:bodyDiv w:val="1"/>
      <w:marLeft w:val="0"/>
      <w:marRight w:val="0"/>
      <w:marTop w:val="0"/>
      <w:marBottom w:val="0"/>
      <w:divBdr>
        <w:top w:val="none" w:sz="0" w:space="0" w:color="auto"/>
        <w:left w:val="none" w:sz="0" w:space="0" w:color="auto"/>
        <w:bottom w:val="none" w:sz="0" w:space="0" w:color="auto"/>
        <w:right w:val="none" w:sz="0" w:space="0" w:color="auto"/>
      </w:divBdr>
      <w:divsChild>
        <w:div w:id="295989678">
          <w:marLeft w:val="0"/>
          <w:marRight w:val="0"/>
          <w:marTop w:val="0"/>
          <w:marBottom w:val="0"/>
          <w:divBdr>
            <w:top w:val="none" w:sz="0" w:space="0" w:color="auto"/>
            <w:left w:val="none" w:sz="0" w:space="0" w:color="auto"/>
            <w:bottom w:val="none" w:sz="0" w:space="0" w:color="auto"/>
            <w:right w:val="none" w:sz="0" w:space="0" w:color="auto"/>
          </w:divBdr>
          <w:divsChild>
            <w:div w:id="476070166">
              <w:marLeft w:val="0"/>
              <w:marRight w:val="0"/>
              <w:marTop w:val="0"/>
              <w:marBottom w:val="0"/>
              <w:divBdr>
                <w:top w:val="none" w:sz="0" w:space="0" w:color="auto"/>
                <w:left w:val="none" w:sz="0" w:space="0" w:color="auto"/>
                <w:bottom w:val="none" w:sz="0" w:space="0" w:color="auto"/>
                <w:right w:val="none" w:sz="0" w:space="0" w:color="auto"/>
              </w:divBdr>
              <w:divsChild>
                <w:div w:id="284624176">
                  <w:marLeft w:val="0"/>
                  <w:marRight w:val="0"/>
                  <w:marTop w:val="0"/>
                  <w:marBottom w:val="0"/>
                  <w:divBdr>
                    <w:top w:val="none" w:sz="0" w:space="0" w:color="auto"/>
                    <w:left w:val="none" w:sz="0" w:space="0" w:color="auto"/>
                    <w:bottom w:val="none" w:sz="0" w:space="0" w:color="auto"/>
                    <w:right w:val="none" w:sz="0" w:space="0" w:color="auto"/>
                  </w:divBdr>
                  <w:divsChild>
                    <w:div w:id="793214218">
                      <w:marLeft w:val="0"/>
                      <w:marRight w:val="0"/>
                      <w:marTop w:val="0"/>
                      <w:marBottom w:val="0"/>
                      <w:divBdr>
                        <w:top w:val="none" w:sz="0" w:space="0" w:color="auto"/>
                        <w:left w:val="none" w:sz="0" w:space="0" w:color="auto"/>
                        <w:bottom w:val="none" w:sz="0" w:space="0" w:color="auto"/>
                        <w:right w:val="none" w:sz="0" w:space="0" w:color="auto"/>
                      </w:divBdr>
                      <w:divsChild>
                        <w:div w:id="719592478">
                          <w:marLeft w:val="0"/>
                          <w:marRight w:val="0"/>
                          <w:marTop w:val="0"/>
                          <w:marBottom w:val="0"/>
                          <w:divBdr>
                            <w:top w:val="none" w:sz="0" w:space="0" w:color="auto"/>
                            <w:left w:val="none" w:sz="0" w:space="0" w:color="auto"/>
                            <w:bottom w:val="none" w:sz="0" w:space="0" w:color="auto"/>
                            <w:right w:val="none" w:sz="0" w:space="0" w:color="auto"/>
                          </w:divBdr>
                          <w:divsChild>
                            <w:div w:id="803236339">
                              <w:marLeft w:val="0"/>
                              <w:marRight w:val="0"/>
                              <w:marTop w:val="0"/>
                              <w:marBottom w:val="0"/>
                              <w:divBdr>
                                <w:top w:val="none" w:sz="0" w:space="0" w:color="auto"/>
                                <w:left w:val="none" w:sz="0" w:space="0" w:color="auto"/>
                                <w:bottom w:val="none" w:sz="0" w:space="0" w:color="auto"/>
                                <w:right w:val="none" w:sz="0" w:space="0" w:color="auto"/>
                              </w:divBdr>
                              <w:divsChild>
                                <w:div w:id="1922635999">
                                  <w:marLeft w:val="0"/>
                                  <w:marRight w:val="0"/>
                                  <w:marTop w:val="0"/>
                                  <w:marBottom w:val="0"/>
                                  <w:divBdr>
                                    <w:top w:val="none" w:sz="0" w:space="0" w:color="auto"/>
                                    <w:left w:val="none" w:sz="0" w:space="0" w:color="auto"/>
                                    <w:bottom w:val="none" w:sz="0" w:space="0" w:color="auto"/>
                                    <w:right w:val="none" w:sz="0" w:space="0" w:color="auto"/>
                                  </w:divBdr>
                                  <w:divsChild>
                                    <w:div w:id="2098745192">
                                      <w:marLeft w:val="0"/>
                                      <w:marRight w:val="0"/>
                                      <w:marTop w:val="0"/>
                                      <w:marBottom w:val="0"/>
                                      <w:divBdr>
                                        <w:top w:val="none" w:sz="0" w:space="0" w:color="auto"/>
                                        <w:left w:val="none" w:sz="0" w:space="0" w:color="auto"/>
                                        <w:bottom w:val="none" w:sz="0" w:space="0" w:color="auto"/>
                                        <w:right w:val="none" w:sz="0" w:space="0" w:color="auto"/>
                                      </w:divBdr>
                                      <w:divsChild>
                                        <w:div w:id="2128767123">
                                          <w:marLeft w:val="0"/>
                                          <w:marRight w:val="0"/>
                                          <w:marTop w:val="0"/>
                                          <w:marBottom w:val="0"/>
                                          <w:divBdr>
                                            <w:top w:val="none" w:sz="0" w:space="0" w:color="auto"/>
                                            <w:left w:val="none" w:sz="0" w:space="0" w:color="auto"/>
                                            <w:bottom w:val="none" w:sz="0" w:space="0" w:color="auto"/>
                                            <w:right w:val="none" w:sz="0" w:space="0" w:color="auto"/>
                                          </w:divBdr>
                                          <w:divsChild>
                                            <w:div w:id="93331138">
                                              <w:marLeft w:val="0"/>
                                              <w:marRight w:val="0"/>
                                              <w:marTop w:val="0"/>
                                              <w:marBottom w:val="0"/>
                                              <w:divBdr>
                                                <w:top w:val="none" w:sz="0" w:space="0" w:color="auto"/>
                                                <w:left w:val="none" w:sz="0" w:space="0" w:color="auto"/>
                                                <w:bottom w:val="none" w:sz="0" w:space="0" w:color="auto"/>
                                                <w:right w:val="none" w:sz="0" w:space="0" w:color="auto"/>
                                              </w:divBdr>
                                              <w:divsChild>
                                                <w:div w:id="20513889">
                                                  <w:marLeft w:val="0"/>
                                                  <w:marRight w:val="0"/>
                                                  <w:marTop w:val="0"/>
                                                  <w:marBottom w:val="0"/>
                                                  <w:divBdr>
                                                    <w:top w:val="none" w:sz="0" w:space="0" w:color="auto"/>
                                                    <w:left w:val="none" w:sz="0" w:space="0" w:color="auto"/>
                                                    <w:bottom w:val="none" w:sz="0" w:space="0" w:color="auto"/>
                                                    <w:right w:val="none" w:sz="0" w:space="0" w:color="auto"/>
                                                  </w:divBdr>
                                                  <w:divsChild>
                                                    <w:div w:id="1836650193">
                                                      <w:marLeft w:val="0"/>
                                                      <w:marRight w:val="0"/>
                                                      <w:marTop w:val="0"/>
                                                      <w:marBottom w:val="0"/>
                                                      <w:divBdr>
                                                        <w:top w:val="none" w:sz="0" w:space="0" w:color="auto"/>
                                                        <w:left w:val="none" w:sz="0" w:space="0" w:color="auto"/>
                                                        <w:bottom w:val="none" w:sz="0" w:space="0" w:color="auto"/>
                                                        <w:right w:val="none" w:sz="0" w:space="0" w:color="auto"/>
                                                      </w:divBdr>
                                                      <w:divsChild>
                                                        <w:div w:id="404575784">
                                                          <w:marLeft w:val="0"/>
                                                          <w:marRight w:val="0"/>
                                                          <w:marTop w:val="0"/>
                                                          <w:marBottom w:val="0"/>
                                                          <w:divBdr>
                                                            <w:top w:val="none" w:sz="0" w:space="0" w:color="auto"/>
                                                            <w:left w:val="none" w:sz="0" w:space="0" w:color="auto"/>
                                                            <w:bottom w:val="none" w:sz="0" w:space="0" w:color="auto"/>
                                                            <w:right w:val="none" w:sz="0" w:space="0" w:color="auto"/>
                                                          </w:divBdr>
                                                          <w:divsChild>
                                                            <w:div w:id="18899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8008688">
      <w:bodyDiv w:val="1"/>
      <w:marLeft w:val="0"/>
      <w:marRight w:val="0"/>
      <w:marTop w:val="0"/>
      <w:marBottom w:val="0"/>
      <w:divBdr>
        <w:top w:val="none" w:sz="0" w:space="0" w:color="auto"/>
        <w:left w:val="none" w:sz="0" w:space="0" w:color="auto"/>
        <w:bottom w:val="none" w:sz="0" w:space="0" w:color="auto"/>
        <w:right w:val="none" w:sz="0" w:space="0" w:color="auto"/>
      </w:divBdr>
    </w:div>
    <w:div w:id="1329291953">
      <w:bodyDiv w:val="1"/>
      <w:marLeft w:val="0"/>
      <w:marRight w:val="0"/>
      <w:marTop w:val="0"/>
      <w:marBottom w:val="0"/>
      <w:divBdr>
        <w:top w:val="none" w:sz="0" w:space="0" w:color="auto"/>
        <w:left w:val="none" w:sz="0" w:space="0" w:color="auto"/>
        <w:bottom w:val="none" w:sz="0" w:space="0" w:color="auto"/>
        <w:right w:val="none" w:sz="0" w:space="0" w:color="auto"/>
      </w:divBdr>
    </w:div>
    <w:div w:id="1546941047">
      <w:bodyDiv w:val="1"/>
      <w:marLeft w:val="0"/>
      <w:marRight w:val="0"/>
      <w:marTop w:val="0"/>
      <w:marBottom w:val="0"/>
      <w:divBdr>
        <w:top w:val="none" w:sz="0" w:space="0" w:color="auto"/>
        <w:left w:val="none" w:sz="0" w:space="0" w:color="auto"/>
        <w:bottom w:val="none" w:sz="0" w:space="0" w:color="auto"/>
        <w:right w:val="none" w:sz="0" w:space="0" w:color="auto"/>
      </w:divBdr>
    </w:div>
    <w:div w:id="1606233009">
      <w:bodyDiv w:val="1"/>
      <w:marLeft w:val="0"/>
      <w:marRight w:val="0"/>
      <w:marTop w:val="0"/>
      <w:marBottom w:val="0"/>
      <w:divBdr>
        <w:top w:val="none" w:sz="0" w:space="0" w:color="auto"/>
        <w:left w:val="none" w:sz="0" w:space="0" w:color="auto"/>
        <w:bottom w:val="none" w:sz="0" w:space="0" w:color="auto"/>
        <w:right w:val="none" w:sz="0" w:space="0" w:color="auto"/>
      </w:divBdr>
      <w:divsChild>
        <w:div w:id="348264515">
          <w:marLeft w:val="0"/>
          <w:marRight w:val="0"/>
          <w:marTop w:val="0"/>
          <w:marBottom w:val="0"/>
          <w:divBdr>
            <w:top w:val="none" w:sz="0" w:space="0" w:color="auto"/>
            <w:left w:val="none" w:sz="0" w:space="0" w:color="auto"/>
            <w:bottom w:val="none" w:sz="0" w:space="0" w:color="auto"/>
            <w:right w:val="none" w:sz="0" w:space="0" w:color="auto"/>
          </w:divBdr>
          <w:divsChild>
            <w:div w:id="177620544">
              <w:marLeft w:val="0"/>
              <w:marRight w:val="0"/>
              <w:marTop w:val="0"/>
              <w:marBottom w:val="0"/>
              <w:divBdr>
                <w:top w:val="none" w:sz="0" w:space="0" w:color="auto"/>
                <w:left w:val="none" w:sz="0" w:space="0" w:color="auto"/>
                <w:bottom w:val="none" w:sz="0" w:space="0" w:color="auto"/>
                <w:right w:val="none" w:sz="0" w:space="0" w:color="auto"/>
              </w:divBdr>
              <w:divsChild>
                <w:div w:id="882979820">
                  <w:marLeft w:val="0"/>
                  <w:marRight w:val="0"/>
                  <w:marTop w:val="0"/>
                  <w:marBottom w:val="0"/>
                  <w:divBdr>
                    <w:top w:val="none" w:sz="0" w:space="0" w:color="auto"/>
                    <w:left w:val="none" w:sz="0" w:space="0" w:color="auto"/>
                    <w:bottom w:val="none" w:sz="0" w:space="0" w:color="auto"/>
                    <w:right w:val="none" w:sz="0" w:space="0" w:color="auto"/>
                  </w:divBdr>
                  <w:divsChild>
                    <w:div w:id="1560046834">
                      <w:marLeft w:val="0"/>
                      <w:marRight w:val="0"/>
                      <w:marTop w:val="0"/>
                      <w:marBottom w:val="0"/>
                      <w:divBdr>
                        <w:top w:val="none" w:sz="0" w:space="0" w:color="auto"/>
                        <w:left w:val="none" w:sz="0" w:space="0" w:color="auto"/>
                        <w:bottom w:val="none" w:sz="0" w:space="0" w:color="auto"/>
                        <w:right w:val="none" w:sz="0" w:space="0" w:color="auto"/>
                      </w:divBdr>
                      <w:divsChild>
                        <w:div w:id="546990607">
                          <w:marLeft w:val="0"/>
                          <w:marRight w:val="0"/>
                          <w:marTop w:val="0"/>
                          <w:marBottom w:val="0"/>
                          <w:divBdr>
                            <w:top w:val="none" w:sz="0" w:space="0" w:color="auto"/>
                            <w:left w:val="none" w:sz="0" w:space="0" w:color="auto"/>
                            <w:bottom w:val="none" w:sz="0" w:space="0" w:color="auto"/>
                            <w:right w:val="none" w:sz="0" w:space="0" w:color="auto"/>
                          </w:divBdr>
                          <w:divsChild>
                            <w:div w:id="266816041">
                              <w:marLeft w:val="0"/>
                              <w:marRight w:val="0"/>
                              <w:marTop w:val="0"/>
                              <w:marBottom w:val="0"/>
                              <w:divBdr>
                                <w:top w:val="none" w:sz="0" w:space="0" w:color="auto"/>
                                <w:left w:val="none" w:sz="0" w:space="0" w:color="auto"/>
                                <w:bottom w:val="none" w:sz="0" w:space="0" w:color="auto"/>
                                <w:right w:val="none" w:sz="0" w:space="0" w:color="auto"/>
                              </w:divBdr>
                              <w:divsChild>
                                <w:div w:id="657921880">
                                  <w:marLeft w:val="0"/>
                                  <w:marRight w:val="0"/>
                                  <w:marTop w:val="0"/>
                                  <w:marBottom w:val="0"/>
                                  <w:divBdr>
                                    <w:top w:val="none" w:sz="0" w:space="0" w:color="auto"/>
                                    <w:left w:val="none" w:sz="0" w:space="0" w:color="auto"/>
                                    <w:bottom w:val="none" w:sz="0" w:space="0" w:color="auto"/>
                                    <w:right w:val="none" w:sz="0" w:space="0" w:color="auto"/>
                                  </w:divBdr>
                                  <w:divsChild>
                                    <w:div w:id="1513716288">
                                      <w:marLeft w:val="0"/>
                                      <w:marRight w:val="0"/>
                                      <w:marTop w:val="0"/>
                                      <w:marBottom w:val="0"/>
                                      <w:divBdr>
                                        <w:top w:val="none" w:sz="0" w:space="0" w:color="auto"/>
                                        <w:left w:val="none" w:sz="0" w:space="0" w:color="auto"/>
                                        <w:bottom w:val="none" w:sz="0" w:space="0" w:color="auto"/>
                                        <w:right w:val="none" w:sz="0" w:space="0" w:color="auto"/>
                                      </w:divBdr>
                                      <w:divsChild>
                                        <w:div w:id="1717972524">
                                          <w:marLeft w:val="0"/>
                                          <w:marRight w:val="0"/>
                                          <w:marTop w:val="0"/>
                                          <w:marBottom w:val="0"/>
                                          <w:divBdr>
                                            <w:top w:val="none" w:sz="0" w:space="0" w:color="auto"/>
                                            <w:left w:val="none" w:sz="0" w:space="0" w:color="auto"/>
                                            <w:bottom w:val="none" w:sz="0" w:space="0" w:color="auto"/>
                                            <w:right w:val="none" w:sz="0" w:space="0" w:color="auto"/>
                                          </w:divBdr>
                                          <w:divsChild>
                                            <w:div w:id="1548683631">
                                              <w:marLeft w:val="0"/>
                                              <w:marRight w:val="0"/>
                                              <w:marTop w:val="0"/>
                                              <w:marBottom w:val="0"/>
                                              <w:divBdr>
                                                <w:top w:val="none" w:sz="0" w:space="0" w:color="auto"/>
                                                <w:left w:val="none" w:sz="0" w:space="0" w:color="auto"/>
                                                <w:bottom w:val="none" w:sz="0" w:space="0" w:color="auto"/>
                                                <w:right w:val="none" w:sz="0" w:space="0" w:color="auto"/>
                                              </w:divBdr>
                                              <w:divsChild>
                                                <w:div w:id="1454665384">
                                                  <w:marLeft w:val="0"/>
                                                  <w:marRight w:val="0"/>
                                                  <w:marTop w:val="0"/>
                                                  <w:marBottom w:val="0"/>
                                                  <w:divBdr>
                                                    <w:top w:val="none" w:sz="0" w:space="0" w:color="auto"/>
                                                    <w:left w:val="none" w:sz="0" w:space="0" w:color="auto"/>
                                                    <w:bottom w:val="none" w:sz="0" w:space="0" w:color="auto"/>
                                                    <w:right w:val="none" w:sz="0" w:space="0" w:color="auto"/>
                                                  </w:divBdr>
                                                  <w:divsChild>
                                                    <w:div w:id="1553224045">
                                                      <w:marLeft w:val="0"/>
                                                      <w:marRight w:val="0"/>
                                                      <w:marTop w:val="0"/>
                                                      <w:marBottom w:val="0"/>
                                                      <w:divBdr>
                                                        <w:top w:val="none" w:sz="0" w:space="0" w:color="auto"/>
                                                        <w:left w:val="none" w:sz="0" w:space="0" w:color="auto"/>
                                                        <w:bottom w:val="none" w:sz="0" w:space="0" w:color="auto"/>
                                                        <w:right w:val="none" w:sz="0" w:space="0" w:color="auto"/>
                                                      </w:divBdr>
                                                      <w:divsChild>
                                                        <w:div w:id="1551653686">
                                                          <w:marLeft w:val="0"/>
                                                          <w:marRight w:val="0"/>
                                                          <w:marTop w:val="0"/>
                                                          <w:marBottom w:val="0"/>
                                                          <w:divBdr>
                                                            <w:top w:val="none" w:sz="0" w:space="0" w:color="auto"/>
                                                            <w:left w:val="none" w:sz="0" w:space="0" w:color="auto"/>
                                                            <w:bottom w:val="none" w:sz="0" w:space="0" w:color="auto"/>
                                                            <w:right w:val="none" w:sz="0" w:space="0" w:color="auto"/>
                                                          </w:divBdr>
                                                          <w:divsChild>
                                                            <w:div w:id="1933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6712896">
      <w:bodyDiv w:val="1"/>
      <w:marLeft w:val="0"/>
      <w:marRight w:val="0"/>
      <w:marTop w:val="0"/>
      <w:marBottom w:val="0"/>
      <w:divBdr>
        <w:top w:val="none" w:sz="0" w:space="0" w:color="auto"/>
        <w:left w:val="none" w:sz="0" w:space="0" w:color="auto"/>
        <w:bottom w:val="none" w:sz="0" w:space="0" w:color="auto"/>
        <w:right w:val="none" w:sz="0" w:space="0" w:color="auto"/>
      </w:divBdr>
    </w:div>
    <w:div w:id="1751849498">
      <w:bodyDiv w:val="1"/>
      <w:marLeft w:val="0"/>
      <w:marRight w:val="0"/>
      <w:marTop w:val="0"/>
      <w:marBottom w:val="0"/>
      <w:divBdr>
        <w:top w:val="none" w:sz="0" w:space="0" w:color="auto"/>
        <w:left w:val="none" w:sz="0" w:space="0" w:color="auto"/>
        <w:bottom w:val="none" w:sz="0" w:space="0" w:color="auto"/>
        <w:right w:val="none" w:sz="0" w:space="0" w:color="auto"/>
      </w:divBdr>
      <w:divsChild>
        <w:div w:id="778060440">
          <w:marLeft w:val="0"/>
          <w:marRight w:val="0"/>
          <w:marTop w:val="0"/>
          <w:marBottom w:val="0"/>
          <w:divBdr>
            <w:top w:val="none" w:sz="0" w:space="0" w:color="auto"/>
            <w:left w:val="none" w:sz="0" w:space="0" w:color="auto"/>
            <w:bottom w:val="none" w:sz="0" w:space="0" w:color="auto"/>
            <w:right w:val="none" w:sz="0" w:space="0" w:color="auto"/>
          </w:divBdr>
          <w:divsChild>
            <w:div w:id="1698769517">
              <w:marLeft w:val="0"/>
              <w:marRight w:val="0"/>
              <w:marTop w:val="0"/>
              <w:marBottom w:val="0"/>
              <w:divBdr>
                <w:top w:val="none" w:sz="0" w:space="0" w:color="auto"/>
                <w:left w:val="none" w:sz="0" w:space="0" w:color="auto"/>
                <w:bottom w:val="none" w:sz="0" w:space="0" w:color="auto"/>
                <w:right w:val="none" w:sz="0" w:space="0" w:color="auto"/>
              </w:divBdr>
              <w:divsChild>
                <w:div w:id="624585615">
                  <w:marLeft w:val="0"/>
                  <w:marRight w:val="0"/>
                  <w:marTop w:val="0"/>
                  <w:marBottom w:val="0"/>
                  <w:divBdr>
                    <w:top w:val="none" w:sz="0" w:space="0" w:color="auto"/>
                    <w:left w:val="none" w:sz="0" w:space="0" w:color="auto"/>
                    <w:bottom w:val="none" w:sz="0" w:space="0" w:color="auto"/>
                    <w:right w:val="none" w:sz="0" w:space="0" w:color="auto"/>
                  </w:divBdr>
                  <w:divsChild>
                    <w:div w:id="1568151751">
                      <w:marLeft w:val="0"/>
                      <w:marRight w:val="0"/>
                      <w:marTop w:val="0"/>
                      <w:marBottom w:val="0"/>
                      <w:divBdr>
                        <w:top w:val="none" w:sz="0" w:space="0" w:color="auto"/>
                        <w:left w:val="none" w:sz="0" w:space="0" w:color="auto"/>
                        <w:bottom w:val="none" w:sz="0" w:space="0" w:color="auto"/>
                        <w:right w:val="none" w:sz="0" w:space="0" w:color="auto"/>
                      </w:divBdr>
                      <w:divsChild>
                        <w:div w:id="964042610">
                          <w:marLeft w:val="0"/>
                          <w:marRight w:val="0"/>
                          <w:marTop w:val="0"/>
                          <w:marBottom w:val="0"/>
                          <w:divBdr>
                            <w:top w:val="none" w:sz="0" w:space="0" w:color="auto"/>
                            <w:left w:val="none" w:sz="0" w:space="0" w:color="auto"/>
                            <w:bottom w:val="none" w:sz="0" w:space="0" w:color="auto"/>
                            <w:right w:val="none" w:sz="0" w:space="0" w:color="auto"/>
                          </w:divBdr>
                          <w:divsChild>
                            <w:div w:id="844629434">
                              <w:marLeft w:val="0"/>
                              <w:marRight w:val="0"/>
                              <w:marTop w:val="0"/>
                              <w:marBottom w:val="0"/>
                              <w:divBdr>
                                <w:top w:val="none" w:sz="0" w:space="0" w:color="auto"/>
                                <w:left w:val="none" w:sz="0" w:space="0" w:color="auto"/>
                                <w:bottom w:val="none" w:sz="0" w:space="0" w:color="auto"/>
                                <w:right w:val="none" w:sz="0" w:space="0" w:color="auto"/>
                              </w:divBdr>
                              <w:divsChild>
                                <w:div w:id="1223445581">
                                  <w:marLeft w:val="0"/>
                                  <w:marRight w:val="0"/>
                                  <w:marTop w:val="0"/>
                                  <w:marBottom w:val="0"/>
                                  <w:divBdr>
                                    <w:top w:val="none" w:sz="0" w:space="0" w:color="auto"/>
                                    <w:left w:val="none" w:sz="0" w:space="0" w:color="auto"/>
                                    <w:bottom w:val="none" w:sz="0" w:space="0" w:color="auto"/>
                                    <w:right w:val="none" w:sz="0" w:space="0" w:color="auto"/>
                                  </w:divBdr>
                                  <w:divsChild>
                                    <w:div w:id="1506943127">
                                      <w:marLeft w:val="0"/>
                                      <w:marRight w:val="0"/>
                                      <w:marTop w:val="0"/>
                                      <w:marBottom w:val="0"/>
                                      <w:divBdr>
                                        <w:top w:val="none" w:sz="0" w:space="0" w:color="auto"/>
                                        <w:left w:val="none" w:sz="0" w:space="0" w:color="auto"/>
                                        <w:bottom w:val="none" w:sz="0" w:space="0" w:color="auto"/>
                                        <w:right w:val="none" w:sz="0" w:space="0" w:color="auto"/>
                                      </w:divBdr>
                                      <w:divsChild>
                                        <w:div w:id="978337962">
                                          <w:marLeft w:val="0"/>
                                          <w:marRight w:val="0"/>
                                          <w:marTop w:val="0"/>
                                          <w:marBottom w:val="0"/>
                                          <w:divBdr>
                                            <w:top w:val="none" w:sz="0" w:space="0" w:color="auto"/>
                                            <w:left w:val="none" w:sz="0" w:space="0" w:color="auto"/>
                                            <w:bottom w:val="none" w:sz="0" w:space="0" w:color="auto"/>
                                            <w:right w:val="none" w:sz="0" w:space="0" w:color="auto"/>
                                          </w:divBdr>
                                          <w:divsChild>
                                            <w:div w:id="573928551">
                                              <w:marLeft w:val="0"/>
                                              <w:marRight w:val="0"/>
                                              <w:marTop w:val="0"/>
                                              <w:marBottom w:val="0"/>
                                              <w:divBdr>
                                                <w:top w:val="none" w:sz="0" w:space="0" w:color="auto"/>
                                                <w:left w:val="none" w:sz="0" w:space="0" w:color="auto"/>
                                                <w:bottom w:val="none" w:sz="0" w:space="0" w:color="auto"/>
                                                <w:right w:val="none" w:sz="0" w:space="0" w:color="auto"/>
                                              </w:divBdr>
                                              <w:divsChild>
                                                <w:div w:id="1897618743">
                                                  <w:marLeft w:val="0"/>
                                                  <w:marRight w:val="0"/>
                                                  <w:marTop w:val="0"/>
                                                  <w:marBottom w:val="0"/>
                                                  <w:divBdr>
                                                    <w:top w:val="none" w:sz="0" w:space="0" w:color="auto"/>
                                                    <w:left w:val="none" w:sz="0" w:space="0" w:color="auto"/>
                                                    <w:bottom w:val="none" w:sz="0" w:space="0" w:color="auto"/>
                                                    <w:right w:val="none" w:sz="0" w:space="0" w:color="auto"/>
                                                  </w:divBdr>
                                                  <w:divsChild>
                                                    <w:div w:id="1166938183">
                                                      <w:marLeft w:val="0"/>
                                                      <w:marRight w:val="0"/>
                                                      <w:marTop w:val="0"/>
                                                      <w:marBottom w:val="0"/>
                                                      <w:divBdr>
                                                        <w:top w:val="none" w:sz="0" w:space="0" w:color="auto"/>
                                                        <w:left w:val="none" w:sz="0" w:space="0" w:color="auto"/>
                                                        <w:bottom w:val="none" w:sz="0" w:space="0" w:color="auto"/>
                                                        <w:right w:val="none" w:sz="0" w:space="0" w:color="auto"/>
                                                      </w:divBdr>
                                                      <w:divsChild>
                                                        <w:div w:id="174734062">
                                                          <w:marLeft w:val="0"/>
                                                          <w:marRight w:val="0"/>
                                                          <w:marTop w:val="0"/>
                                                          <w:marBottom w:val="0"/>
                                                          <w:divBdr>
                                                            <w:top w:val="none" w:sz="0" w:space="0" w:color="auto"/>
                                                            <w:left w:val="none" w:sz="0" w:space="0" w:color="auto"/>
                                                            <w:bottom w:val="none" w:sz="0" w:space="0" w:color="auto"/>
                                                            <w:right w:val="none" w:sz="0" w:space="0" w:color="auto"/>
                                                          </w:divBdr>
                                                          <w:divsChild>
                                                            <w:div w:id="2506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0099235">
      <w:bodyDiv w:val="1"/>
      <w:marLeft w:val="0"/>
      <w:marRight w:val="0"/>
      <w:marTop w:val="0"/>
      <w:marBottom w:val="0"/>
      <w:divBdr>
        <w:top w:val="none" w:sz="0" w:space="0" w:color="auto"/>
        <w:left w:val="none" w:sz="0" w:space="0" w:color="auto"/>
        <w:bottom w:val="none" w:sz="0" w:space="0" w:color="auto"/>
        <w:right w:val="none" w:sz="0" w:space="0" w:color="auto"/>
      </w:divBdr>
    </w:div>
    <w:div w:id="1873103492">
      <w:bodyDiv w:val="1"/>
      <w:marLeft w:val="0"/>
      <w:marRight w:val="0"/>
      <w:marTop w:val="0"/>
      <w:marBottom w:val="0"/>
      <w:divBdr>
        <w:top w:val="none" w:sz="0" w:space="0" w:color="auto"/>
        <w:left w:val="none" w:sz="0" w:space="0" w:color="auto"/>
        <w:bottom w:val="none" w:sz="0" w:space="0" w:color="auto"/>
        <w:right w:val="none" w:sz="0" w:space="0" w:color="auto"/>
      </w:divBdr>
    </w:div>
    <w:div w:id="196978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mhillcco.org/members/documents-and-forms/" TargetMode="External"/><Relationship Id="rId18" Type="http://schemas.openxmlformats.org/officeDocument/2006/relationships/hyperlink" Target="https://ocrportal.hhs.gov/ocr/smartscreen/main.jsf" TargetMode="External"/><Relationship Id="rId26" Type="http://schemas.openxmlformats.org/officeDocument/2006/relationships/hyperlink" Target="https://yamhillcco.org/members/documents-and-forms/" TargetMode="External"/><Relationship Id="rId39" Type="http://schemas.openxmlformats.org/officeDocument/2006/relationships/theme" Target="theme/theme1.xml"/><Relationship Id="rId21" Type="http://schemas.openxmlformats.org/officeDocument/2006/relationships/hyperlink" Target="mailto:info@yamhillcco.org" TargetMode="External"/><Relationship Id="rId34" Type="http://schemas.openxmlformats.org/officeDocument/2006/relationships/hyperlink" Target="http://oregonlawhelp.org/" TargetMode="External"/><Relationship Id="rId7" Type="http://schemas.openxmlformats.org/officeDocument/2006/relationships/settings" Target="settings.xml"/><Relationship Id="rId12" Type="http://schemas.openxmlformats.org/officeDocument/2006/relationships/hyperlink" Target="mailto:appeals@yamhillcco.org" TargetMode="External"/><Relationship Id="rId17" Type="http://schemas.openxmlformats.org/officeDocument/2006/relationships/hyperlink" Target="mailto:BOLI_help@boli.state.or.us" TargetMode="External"/><Relationship Id="rId25" Type="http://schemas.openxmlformats.org/officeDocument/2006/relationships/hyperlink" Target="https://yamhillcco.org/members/documents-and-forms/" TargetMode="External"/><Relationship Id="rId33" Type="http://schemas.openxmlformats.org/officeDocument/2006/relationships/hyperlink" Target="mailto:appeals@yamhillcco.or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regon.gov/boli/civil-rights%20" TargetMode="External"/><Relationship Id="rId20" Type="http://schemas.openxmlformats.org/officeDocument/2006/relationships/hyperlink" Target="https://yamhillcco.org/members/transportation/" TargetMode="External"/><Relationship Id="rId29" Type="http://schemas.openxmlformats.org/officeDocument/2006/relationships/hyperlink" Target="mailto:complaints@yamhillcc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yamhillcco.org/members/benefits-and-rights/" TargetMode="External"/><Relationship Id="rId32" Type="http://schemas.openxmlformats.org/officeDocument/2006/relationships/hyperlink" Target="mailto:OHA.OmbudsOffice@odhsoha.oregon.gov"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oha.publiccivilrights@odhsoha.oregon.gov" TargetMode="External"/><Relationship Id="rId23" Type="http://schemas.openxmlformats.org/officeDocument/2006/relationships/hyperlink" Target="http://www.yamhillcco.org" TargetMode="External"/><Relationship Id="rId28" Type="http://schemas.openxmlformats.org/officeDocument/2006/relationships/hyperlink" Target="https://yamhillcco.org/members/documents-and-forms/" TargetMode="External"/><Relationship Id="rId36" Type="http://schemas.openxmlformats.org/officeDocument/2006/relationships/hyperlink" Target="https://yamhillcco.org/members/transportation/" TargetMode="External"/><Relationship Id="rId10" Type="http://schemas.openxmlformats.org/officeDocument/2006/relationships/endnotes" Target="endnotes.xml"/><Relationship Id="rId19" Type="http://schemas.openxmlformats.org/officeDocument/2006/relationships/hyperlink" Target="mailto:OCRComplaint@hhs.gov" TargetMode="External"/><Relationship Id="rId31" Type="http://schemas.openxmlformats.org/officeDocument/2006/relationships/hyperlink" Target="mailto:appeals@yamhillcc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OHA/EI" TargetMode="External"/><Relationship Id="rId22" Type="http://schemas.openxmlformats.org/officeDocument/2006/relationships/image" Target="media/image2.jpeg"/><Relationship Id="rId27" Type="http://schemas.openxmlformats.org/officeDocument/2006/relationships/hyperlink" Target="https://yamhillcco.org/members/documents-and-forms/" TargetMode="External"/><Relationship Id="rId30" Type="http://schemas.openxmlformats.org/officeDocument/2006/relationships/hyperlink" Target="https://yamhillcco.org/members/documents-and-forms/" TargetMode="External"/><Relationship Id="rId35" Type="http://schemas.openxmlformats.org/officeDocument/2006/relationships/hyperlink" Target="https://bit.ly/request2review"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70d1180-13cb-4951-8cb0-8ec59e7087a4" xsi:nil="true"/>
    <lcf76f155ced4ddcb4097134ff3c332f xmlns="d8f8c7b2-3d02-44d3-9e07-b4c2846c6fd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974176B672E345A74B76025BD8B77A" ma:contentTypeVersion="13" ma:contentTypeDescription="Create a new document." ma:contentTypeScope="" ma:versionID="e9af16963e55524000a15df19b0c5a58">
  <xsd:schema xmlns:xsd="http://www.w3.org/2001/XMLSchema" xmlns:xs="http://www.w3.org/2001/XMLSchema" xmlns:p="http://schemas.microsoft.com/office/2006/metadata/properties" xmlns:ns2="d8f8c7b2-3d02-44d3-9e07-b4c2846c6fdb" xmlns:ns3="670d1180-13cb-4951-8cb0-8ec59e7087a4" targetNamespace="http://schemas.microsoft.com/office/2006/metadata/properties" ma:root="true" ma:fieldsID="09c30d3e7833e57ccd06e2d1e61add6f" ns2:_="" ns3:_="">
    <xsd:import namespace="d8f8c7b2-3d02-44d3-9e07-b4c2846c6fdb"/>
    <xsd:import namespace="670d1180-13cb-4951-8cb0-8ec59e7087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8c7b2-3d02-44d3-9e07-b4c2846c6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d1180-13cb-4951-8cb0-8ec59e7087a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0a40ab7-d3ad-4429-ab8f-846679960009}" ma:internalName="TaxCatchAll" ma:showField="CatchAllData" ma:web="670d1180-13cb-4951-8cb0-8ec59e7087a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8039D-0118-4891-9D53-ECBA624757F3}">
  <ds:schemaRefs>
    <ds:schemaRef ds:uri="http://schemas.microsoft.com/sharepoint/v3/contenttype/forms"/>
  </ds:schemaRefs>
</ds:datastoreItem>
</file>

<file path=customXml/itemProps2.xml><?xml version="1.0" encoding="utf-8"?>
<ds:datastoreItem xmlns:ds="http://schemas.openxmlformats.org/officeDocument/2006/customXml" ds:itemID="{303896EB-F187-446E-A30A-3E03C4C45100}">
  <ds:schemaRefs>
    <ds:schemaRef ds:uri="http://schemas.openxmlformats.org/officeDocument/2006/bibliography"/>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670d1180-13cb-4951-8cb0-8ec59e7087a4"/>
    <ds:schemaRef ds:uri="d8f8c7b2-3d02-44d3-9e07-b4c2846c6fdb"/>
  </ds:schemaRefs>
</ds:datastoreItem>
</file>

<file path=customXml/itemProps4.xml><?xml version="1.0" encoding="utf-8"?>
<ds:datastoreItem xmlns:ds="http://schemas.openxmlformats.org/officeDocument/2006/customXml" ds:itemID="{D02BD4CA-1AF1-4240-96CD-3D4F45084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8c7b2-3d02-44d3-9e07-b4c2846c6fdb"/>
    <ds:schemaRef ds:uri="670d1180-13cb-4951-8cb0-8ec59e708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698</TotalTime>
  <Pages>34</Pages>
  <Words>9262</Words>
  <Characters>52796</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Roe</dc:creator>
  <cp:keywords/>
  <dc:description/>
  <cp:lastModifiedBy>Valiantsina Gouk</cp:lastModifiedBy>
  <cp:revision>110</cp:revision>
  <cp:lastPrinted>2021-04-28T18:42:00Z</cp:lastPrinted>
  <dcterms:created xsi:type="dcterms:W3CDTF">2024-08-06T21:20:00Z</dcterms:created>
  <dcterms:modified xsi:type="dcterms:W3CDTF">2024-12-28T16:52:00Z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0x01010084974176B672E345A74B76025BD8B77A</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ediaServiceImageTags">
    <vt:lpwstr/>
  </property>
  <property fmtid="{D5CDD505-2E9C-101B-9397-08002B2CF9AE}" pid="9" name="MSIP_Label_11a67c04-f371-4d71-a575-202b566caae1_Enabled">
    <vt:lpwstr>true</vt:lpwstr>
  </property>
  <property fmtid="{D5CDD505-2E9C-101B-9397-08002B2CF9AE}" pid="10" name="MSIP_Label_11a67c04-f371-4d71-a575-202b566caae1_SetDate">
    <vt:lpwstr>2024-11-05T23:51:15Z</vt:lpwstr>
  </property>
  <property fmtid="{D5CDD505-2E9C-101B-9397-08002B2CF9AE}" pid="11" name="MSIP_Label_11a67c04-f371-4d71-a575-202b566caae1_Method">
    <vt:lpwstr>Privileged</vt:lpwstr>
  </property>
  <property fmtid="{D5CDD505-2E9C-101B-9397-08002B2CF9AE}" pid="12" name="MSIP_Label_11a67c04-f371-4d71-a575-202b566caae1_Name">
    <vt:lpwstr>Level 2 - Limited (Items)</vt:lpwstr>
  </property>
  <property fmtid="{D5CDD505-2E9C-101B-9397-08002B2CF9AE}" pid="13" name="MSIP_Label_11a67c04-f371-4d71-a575-202b566caae1_SiteId">
    <vt:lpwstr>658e63e8-8d39-499c-8f48-13adc9452f4c</vt:lpwstr>
  </property>
  <property fmtid="{D5CDD505-2E9C-101B-9397-08002B2CF9AE}" pid="14" name="MSIP_Label_11a67c04-f371-4d71-a575-202b566caae1_ActionId">
    <vt:lpwstr>681f5a4b-399f-40ad-9444-7bf1cc12d15e</vt:lpwstr>
  </property>
  <property fmtid="{D5CDD505-2E9C-101B-9397-08002B2CF9AE}" pid="15" name="MSIP_Label_11a67c04-f371-4d71-a575-202b566caae1_ContentBits">
    <vt:lpwstr>0</vt:lpwstr>
  </property>
</Properties>
</file>