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93" w:rsidRDefault="00207A93" w:rsidP="00207A93">
      <w:pPr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Meeting background: </w:t>
      </w:r>
      <w:r>
        <w:rPr>
          <w:rFonts w:asciiTheme="minorHAnsi" w:hAnsiTheme="minorHAnsi"/>
          <w:szCs w:val="22"/>
        </w:rPr>
        <w:t xml:space="preserve">The Community Advisory Council is tasked with creating a Community Health Assessment, to help us understand the needs in the community, and a Community Health Improvement Plan, which outlines ways we can meet those needs. The CAC’s main role is to be a link between the community and the CCO, but we can define how we want our meetings to look and what our goals are as a committee. These discussions are designed to help us create the best meetings for this group. </w:t>
      </w:r>
    </w:p>
    <w:p w:rsidR="00207A93" w:rsidRPr="0055478D" w:rsidRDefault="00207A93" w:rsidP="00207A93">
      <w:pPr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Meeting purpose: </w:t>
      </w:r>
      <w:r>
        <w:rPr>
          <w:rFonts w:asciiTheme="minorHAnsi" w:hAnsiTheme="minorHAnsi"/>
          <w:szCs w:val="22"/>
        </w:rPr>
        <w:t xml:space="preserve">To confirm the charter, review the mission and vision statements, and finalize the CHA survey and forum questions, and identify key forum locations and strategies. </w:t>
      </w:r>
    </w:p>
    <w:p w:rsidR="00207A93" w:rsidRDefault="00207A93" w:rsidP="00207A93">
      <w:pPr>
        <w:widowControl w:val="0"/>
        <w:rPr>
          <w:rFonts w:asciiTheme="minorHAnsi" w:hAnsiTheme="minorHAnsi"/>
          <w:b/>
          <w:szCs w:val="22"/>
        </w:rPr>
      </w:pPr>
    </w:p>
    <w:p w:rsidR="00207A93" w:rsidRDefault="00207A93" w:rsidP="00207A93">
      <w:pPr>
        <w:widowControl w:val="0"/>
      </w:pPr>
      <w:r>
        <w:rPr>
          <w:rFonts w:asciiTheme="minorHAnsi" w:hAnsiTheme="minorHAnsi"/>
          <w:b/>
          <w:szCs w:val="22"/>
        </w:rPr>
        <w:t xml:space="preserve">Attendees: </w:t>
      </w:r>
      <w:r>
        <w:rPr>
          <w:rFonts w:asciiTheme="minorHAnsi" w:hAnsiTheme="minorHAnsi"/>
          <w:b/>
          <w:szCs w:val="22"/>
        </w:rPr>
        <w:br/>
      </w:r>
      <w:r w:rsidRPr="000507CA">
        <w:rPr>
          <w:b/>
        </w:rPr>
        <w:t>*Note:</w:t>
      </w:r>
      <w:r>
        <w:t xml:space="preserve">  Agenda Items are:  Information/Consultation (I), Decision Needed (D), Action (A), Presentation (P). </w:t>
      </w:r>
    </w:p>
    <w:p w:rsidR="00207A93" w:rsidRPr="00867AD3" w:rsidRDefault="00207A93" w:rsidP="00207A93">
      <w:pPr>
        <w:widowControl w:val="0"/>
        <w:rPr>
          <w:rFonts w:asciiTheme="minorHAnsi" w:hAnsiTheme="minorHAnsi"/>
          <w:szCs w:val="22"/>
        </w:rPr>
      </w:pPr>
    </w:p>
    <w:tbl>
      <w:tblPr>
        <w:tblW w:w="50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21"/>
        <w:gridCol w:w="2792"/>
        <w:gridCol w:w="4769"/>
        <w:gridCol w:w="1797"/>
      </w:tblGrid>
      <w:tr w:rsidR="00207A93" w:rsidRPr="00913F13" w:rsidTr="008D551D">
        <w:trPr>
          <w:trHeight w:val="533"/>
        </w:trPr>
        <w:tc>
          <w:tcPr>
            <w:tcW w:w="699" w:type="pct"/>
          </w:tcPr>
          <w:p w:rsidR="00207A93" w:rsidRPr="00913F1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Time / Duration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913F1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Agenda Item</w:t>
            </w:r>
            <w:r>
              <w:rPr>
                <w:rFonts w:asciiTheme="minorHAnsi" w:hAnsiTheme="minorHAnsi"/>
                <w:b/>
                <w:sz w:val="20"/>
              </w:rPr>
              <w:t xml:space="preserve"> (I, D, A, P)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913F1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Detail</w:t>
            </w: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913F1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Responsible Party</w:t>
            </w:r>
          </w:p>
        </w:tc>
      </w:tr>
      <w:tr w:rsidR="00207A93" w:rsidRPr="00913F13" w:rsidTr="008D551D">
        <w:trPr>
          <w:trHeight w:val="528"/>
        </w:trPr>
        <w:tc>
          <w:tcPr>
            <w:tcW w:w="699" w:type="pct"/>
          </w:tcPr>
          <w:p w:rsidR="00207A93" w:rsidRPr="00A0167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5:30pm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A0167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Welcome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207A93" w:rsidRDefault="00207A93" w:rsidP="00207A93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  <w:r w:rsidRPr="00207A93">
              <w:rPr>
                <w:rFonts w:asciiTheme="minorHAnsi" w:hAnsiTheme="minorHAnsi"/>
                <w:szCs w:val="22"/>
              </w:rPr>
              <w:t xml:space="preserve"> Icebreaker </w:t>
            </w: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Ginny Rake</w:t>
            </w:r>
          </w:p>
          <w:p w:rsidR="00207A93" w:rsidRPr="00913F1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7A93" w:rsidRPr="00913F13" w:rsidTr="008D551D">
        <w:trPr>
          <w:trHeight w:val="645"/>
        </w:trPr>
        <w:tc>
          <w:tcPr>
            <w:tcW w:w="699" w:type="pct"/>
          </w:tcPr>
          <w:p w:rsidR="00207A93" w:rsidRPr="00A0167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5:40</w:t>
            </w:r>
            <w:r>
              <w:rPr>
                <w:rFonts w:asciiTheme="minorHAnsi" w:hAnsiTheme="minorHAnsi"/>
                <w:b/>
                <w:sz w:val="20"/>
              </w:rPr>
              <w:t>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A0167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Updates and Announcements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207A9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Innovator Agent update</w:t>
            </w:r>
          </w:p>
          <w:p w:rsidR="00207A93" w:rsidRPr="00207A93" w:rsidRDefault="00207A93" w:rsidP="00207A9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Board update </w:t>
            </w: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Joell Archibald</w:t>
            </w:r>
          </w:p>
          <w:p w:rsidR="00207A93" w:rsidRPr="00723B8C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Ginny Rake</w:t>
            </w:r>
          </w:p>
        </w:tc>
      </w:tr>
      <w:tr w:rsidR="00207A93" w:rsidRPr="00913F13" w:rsidTr="008D551D">
        <w:trPr>
          <w:trHeight w:val="645"/>
        </w:trPr>
        <w:tc>
          <w:tcPr>
            <w:tcW w:w="699" w:type="pct"/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6:00pm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Forum questions</w:t>
            </w:r>
            <w:r>
              <w:rPr>
                <w:rFonts w:asciiTheme="minorHAnsi" w:hAnsiTheme="minorHAnsi"/>
                <w:b/>
                <w:sz w:val="20"/>
              </w:rPr>
              <w:t xml:space="preserve"> and survey question review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0870FD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Emily Johnson</w:t>
            </w:r>
          </w:p>
        </w:tc>
      </w:tr>
      <w:tr w:rsidR="00207A93" w:rsidRPr="00913F13" w:rsidTr="008D551D">
        <w:trPr>
          <w:trHeight w:val="645"/>
        </w:trPr>
        <w:tc>
          <w:tcPr>
            <w:tcW w:w="699" w:type="pct"/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6:20</w:t>
            </w:r>
            <w:r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Mission and vision development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530126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Emily Johnson</w:t>
            </w:r>
          </w:p>
        </w:tc>
      </w:tr>
      <w:tr w:rsidR="00207A93" w:rsidRPr="00913F13" w:rsidTr="008D551D">
        <w:trPr>
          <w:trHeight w:val="537"/>
        </w:trPr>
        <w:tc>
          <w:tcPr>
            <w:tcW w:w="699" w:type="pct"/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7:15pm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Charter confirmation 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44035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Emily Johnson</w:t>
            </w:r>
          </w:p>
        </w:tc>
      </w:tr>
      <w:tr w:rsidR="00207A93" w:rsidRPr="00913F13" w:rsidTr="008D551D">
        <w:trPr>
          <w:trHeight w:val="537"/>
        </w:trPr>
        <w:tc>
          <w:tcPr>
            <w:tcW w:w="699" w:type="pct"/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7:20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Agenda planning and icebreaker volunteer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Ginny Rake </w:t>
            </w:r>
          </w:p>
        </w:tc>
      </w:tr>
      <w:tr w:rsidR="00207A93" w:rsidRPr="00913F13" w:rsidTr="008D551D">
        <w:trPr>
          <w:trHeight w:val="357"/>
        </w:trPr>
        <w:tc>
          <w:tcPr>
            <w:tcW w:w="699" w:type="pct"/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7:25pm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Questions and Comments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7A7E7B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Ginny Rake</w:t>
            </w:r>
          </w:p>
          <w:p w:rsidR="00207A93" w:rsidRPr="00913F1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7A93" w:rsidRPr="00913F13" w:rsidTr="008D551D">
        <w:trPr>
          <w:trHeight w:val="60"/>
        </w:trPr>
        <w:tc>
          <w:tcPr>
            <w:tcW w:w="699" w:type="pct"/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7:30pm</w:t>
            </w:r>
          </w:p>
        </w:tc>
        <w:tc>
          <w:tcPr>
            <w:tcW w:w="128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Adjourn</w:t>
            </w:r>
          </w:p>
        </w:tc>
        <w:tc>
          <w:tcPr>
            <w:tcW w:w="21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Pr="007A7E7B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9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Ginny Rake</w:t>
            </w:r>
          </w:p>
          <w:p w:rsidR="00207A93" w:rsidRDefault="00207A93" w:rsidP="008D551D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07A93" w:rsidRDefault="00207A93" w:rsidP="00207A93"/>
    <w:p w:rsidR="00207A93" w:rsidRDefault="00207A93" w:rsidP="00207A93"/>
    <w:p w:rsidR="00156FAE" w:rsidRDefault="00207A93"/>
    <w:sectPr w:rsidR="00156FAE" w:rsidSect="00770D81">
      <w:headerReference w:type="default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81" w:rsidRPr="00913F13" w:rsidRDefault="00207A93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fldChar w:fldCharType="begin"/>
    </w:r>
    <w:r>
      <w:rPr>
        <w:rFonts w:asciiTheme="minorHAnsi" w:hAnsiTheme="minorHAnsi"/>
        <w:sz w:val="20"/>
      </w:rPr>
      <w:instrText xml:space="preserve"> FILENAME   \* MERGEFORMAT </w:instrText>
    </w:r>
    <w:r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CAC Agenda 1.15.19</w:t>
    </w:r>
    <w:r>
      <w:rPr>
        <w:rFonts w:asciiTheme="minorHAnsi" w:hAnsiTheme="minorHAnsi"/>
        <w:sz w:val="20"/>
      </w:rPr>
      <w:fldChar w:fldCharType="end"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913F13">
      <w:rPr>
        <w:rFonts w:asciiTheme="minorHAnsi" w:hAnsiTheme="minorHAnsi"/>
        <w:sz w:val="20"/>
      </w:rPr>
      <w:t xml:space="preserve">Page </w:t>
    </w:r>
    <w:r w:rsidRPr="00913F13">
      <w:rPr>
        <w:rFonts w:asciiTheme="minorHAnsi" w:hAnsiTheme="minorHAnsi"/>
        <w:b/>
        <w:bCs/>
        <w:sz w:val="20"/>
      </w:rPr>
      <w:fldChar w:fldCharType="begin"/>
    </w:r>
    <w:r w:rsidRPr="00913F13">
      <w:rPr>
        <w:rFonts w:asciiTheme="minorHAnsi" w:hAnsiTheme="minorHAnsi"/>
        <w:b/>
        <w:bCs/>
        <w:sz w:val="20"/>
      </w:rPr>
      <w:instrText xml:space="preserve"> PAGE  \* Arabic  \* MERGEFORMAT </w:instrText>
    </w:r>
    <w:r w:rsidRPr="00913F13">
      <w:rPr>
        <w:rFonts w:asciiTheme="minorHAnsi" w:hAnsiTheme="minorHAnsi"/>
        <w:b/>
        <w:bCs/>
        <w:sz w:val="20"/>
      </w:rPr>
      <w:fldChar w:fldCharType="separate"/>
    </w:r>
    <w:r>
      <w:rPr>
        <w:rFonts w:asciiTheme="minorHAnsi" w:hAnsiTheme="minorHAnsi"/>
        <w:b/>
        <w:bCs/>
        <w:noProof/>
        <w:sz w:val="20"/>
      </w:rPr>
      <w:t>1</w:t>
    </w:r>
    <w:r w:rsidRPr="00913F13">
      <w:rPr>
        <w:rFonts w:asciiTheme="minorHAnsi" w:hAnsiTheme="minorHAnsi"/>
        <w:b/>
        <w:bCs/>
        <w:sz w:val="20"/>
      </w:rPr>
      <w:fldChar w:fldCharType="end"/>
    </w:r>
    <w:r w:rsidRPr="00913F13">
      <w:rPr>
        <w:rFonts w:asciiTheme="minorHAnsi" w:hAnsiTheme="minorHAnsi"/>
        <w:sz w:val="20"/>
      </w:rPr>
      <w:t xml:space="preserve"> of </w:t>
    </w:r>
    <w:r w:rsidRPr="00913F13">
      <w:rPr>
        <w:rFonts w:asciiTheme="minorHAnsi" w:hAnsiTheme="minorHAnsi"/>
        <w:b/>
        <w:bCs/>
        <w:sz w:val="20"/>
      </w:rPr>
      <w:fldChar w:fldCharType="begin"/>
    </w:r>
    <w:r w:rsidRPr="00913F13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Pr="00913F13">
      <w:rPr>
        <w:rFonts w:asciiTheme="minorHAnsi" w:hAnsiTheme="minorHAnsi"/>
        <w:b/>
        <w:bCs/>
        <w:sz w:val="20"/>
      </w:rPr>
      <w:fldChar w:fldCharType="separate"/>
    </w:r>
    <w:r>
      <w:rPr>
        <w:rFonts w:asciiTheme="minorHAnsi" w:hAnsiTheme="minorHAnsi"/>
        <w:b/>
        <w:bCs/>
        <w:noProof/>
        <w:sz w:val="20"/>
      </w:rPr>
      <w:t>1</w:t>
    </w:r>
    <w:r w:rsidRPr="00913F13">
      <w:rPr>
        <w:rFonts w:asciiTheme="minorHAnsi" w:hAnsiTheme="minorHAnsi"/>
        <w:b/>
        <w:bCs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81" w:rsidRPr="00867AD3" w:rsidRDefault="00207A93" w:rsidP="00770D81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CAC </w:t>
    </w:r>
    <w:r>
      <w:rPr>
        <w:rFonts w:asciiTheme="minorHAnsi" w:hAnsiTheme="minorHAnsi"/>
        <w:b/>
        <w:sz w:val="32"/>
        <w:szCs w:val="32"/>
      </w:rPr>
      <w:t>Agenda</w:t>
    </w:r>
    <w:r>
      <w:rPr>
        <w:rFonts w:asciiTheme="minorHAnsi" w:hAnsiTheme="minorHAnsi"/>
        <w:b/>
        <w:sz w:val="32"/>
        <w:szCs w:val="32"/>
      </w:rPr>
      <w:tab/>
      <w:t xml:space="preserve">                 </w:t>
    </w:r>
    <w:r>
      <w:rPr>
        <w:rFonts w:asciiTheme="minorHAnsi" w:hAnsiTheme="minorHAnsi"/>
        <w:b/>
        <w:sz w:val="32"/>
        <w:szCs w:val="32"/>
      </w:rPr>
      <w:tab/>
      <w:t xml:space="preserve"> </w:t>
    </w:r>
    <w:r>
      <w:rPr>
        <w:noProof/>
      </w:rPr>
      <w:drawing>
        <wp:inline distT="0" distB="0" distL="0" distR="0" wp14:anchorId="5AA8F03B" wp14:editId="1E14F5A8">
          <wp:extent cx="3055620" cy="1005840"/>
          <wp:effectExtent l="0" t="0" r="0" b="3810"/>
          <wp:docPr id="2" name="Picture 2" descr="C:\Users\mbrown\AppData\Local\Microsoft\Windows\INetCache\Content.Word\Yamhill CCO-CMYK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rown\AppData\Local\Microsoft\Windows\INetCache\Content.Word\Yamhill CCO-CMYK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D81" w:rsidRPr="00867AD3" w:rsidRDefault="00207A93" w:rsidP="00770D81">
    <w:pPr>
      <w:pStyle w:val="Header"/>
      <w:rPr>
        <w:rFonts w:asciiTheme="minorHAnsi" w:hAnsiTheme="minorHAnsi"/>
        <w:b/>
        <w:sz w:val="24"/>
        <w:szCs w:val="24"/>
      </w:rPr>
    </w:pPr>
  </w:p>
  <w:p w:rsidR="00770D81" w:rsidRPr="00867AD3" w:rsidRDefault="00207A93" w:rsidP="00770D81">
    <w:pPr>
      <w:pStyle w:val="Head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January 15th, 2019</w:t>
    </w:r>
  </w:p>
  <w:p w:rsidR="00770D81" w:rsidRDefault="00207A9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0469"/>
    <w:multiLevelType w:val="hybridMultilevel"/>
    <w:tmpl w:val="F86E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473"/>
    <w:multiLevelType w:val="hybridMultilevel"/>
    <w:tmpl w:val="C8166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93"/>
    <w:rsid w:val="000D741B"/>
    <w:rsid w:val="001C5CFA"/>
    <w:rsid w:val="00207A93"/>
    <w:rsid w:val="002A70A9"/>
    <w:rsid w:val="003317FD"/>
    <w:rsid w:val="005B74D3"/>
    <w:rsid w:val="00751A2B"/>
    <w:rsid w:val="009261CD"/>
    <w:rsid w:val="00B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891F"/>
  <w15:chartTrackingRefBased/>
  <w15:docId w15:val="{4D3DD68A-9805-4DD4-ACB6-F4A56FF0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07A93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A9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93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A9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93"/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20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1</cp:revision>
  <dcterms:created xsi:type="dcterms:W3CDTF">2019-01-11T22:28:00Z</dcterms:created>
  <dcterms:modified xsi:type="dcterms:W3CDTF">2019-01-11T22:30:00Z</dcterms:modified>
</cp:coreProperties>
</file>